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15" w:rsidRDefault="00667815" w:rsidP="005F1EE3">
      <w:pPr>
        <w:ind w:right="-32"/>
        <w:rPr>
          <w:b/>
          <w:bCs/>
          <w:i/>
          <w:iCs/>
          <w:sz w:val="20"/>
          <w:szCs w:val="20"/>
        </w:rPr>
      </w:pPr>
    </w:p>
    <w:p w:rsidR="00667815" w:rsidRPr="005F1EE3" w:rsidRDefault="00667815" w:rsidP="005F1EE3">
      <w:pPr>
        <w:ind w:right="-32"/>
        <w:jc w:val="right"/>
        <w:rPr>
          <w:i/>
          <w:iCs/>
          <w:sz w:val="20"/>
          <w:szCs w:val="20"/>
        </w:rPr>
      </w:pPr>
      <w:r w:rsidRPr="005F1EE3">
        <w:rPr>
          <w:bCs/>
          <w:i/>
          <w:iCs/>
          <w:sz w:val="20"/>
          <w:szCs w:val="20"/>
        </w:rPr>
        <w:t>Příloha č. 1</w:t>
      </w:r>
      <w:r w:rsidRPr="005F1EE3">
        <w:rPr>
          <w:i/>
          <w:iCs/>
          <w:sz w:val="20"/>
          <w:szCs w:val="20"/>
        </w:rPr>
        <w:t xml:space="preserve"> </w:t>
      </w:r>
      <w:r w:rsidRPr="005F1EE3">
        <w:rPr>
          <w:bCs/>
          <w:i/>
          <w:iCs/>
          <w:sz w:val="20"/>
          <w:szCs w:val="20"/>
        </w:rPr>
        <w:t>Zadávací dokumentace</w:t>
      </w:r>
    </w:p>
    <w:p w:rsidR="00667815" w:rsidRPr="00050048" w:rsidRDefault="00667815" w:rsidP="00050048">
      <w:pPr>
        <w:jc w:val="right"/>
        <w:rPr>
          <w:i/>
          <w:iCs/>
          <w:sz w:val="20"/>
          <w:szCs w:val="20"/>
        </w:rPr>
      </w:pPr>
    </w:p>
    <w:p w:rsidR="00667815" w:rsidRPr="00073C7A" w:rsidRDefault="00667815" w:rsidP="00983906">
      <w:pPr>
        <w:jc w:val="center"/>
        <w:rPr>
          <w:b/>
          <w:sz w:val="28"/>
          <w:szCs w:val="28"/>
        </w:rPr>
      </w:pPr>
      <w:r w:rsidRPr="00073C7A">
        <w:rPr>
          <w:b/>
          <w:bCs/>
          <w:sz w:val="28"/>
          <w:szCs w:val="28"/>
        </w:rPr>
        <w:t>Seznam zboží</w:t>
      </w:r>
    </w:p>
    <w:p w:rsidR="00667815" w:rsidRPr="00073C7A" w:rsidRDefault="00667815" w:rsidP="00983906">
      <w:pPr>
        <w:pStyle w:val="ListParagraph"/>
        <w:jc w:val="center"/>
        <w:rPr>
          <w:b/>
          <w:bCs/>
          <w:sz w:val="28"/>
          <w:szCs w:val="28"/>
        </w:rPr>
      </w:pPr>
      <w:r w:rsidRPr="00073C7A">
        <w:rPr>
          <w:b/>
          <w:bCs/>
          <w:sz w:val="28"/>
          <w:szCs w:val="28"/>
        </w:rPr>
        <w:t>veřejné zakázky malého rozsahu</w:t>
      </w:r>
    </w:p>
    <w:p w:rsidR="00667815" w:rsidRPr="00073C7A" w:rsidRDefault="00667815" w:rsidP="00983906">
      <w:pPr>
        <w:jc w:val="center"/>
        <w:rPr>
          <w:b/>
          <w:bCs/>
          <w:smallCaps/>
          <w:sz w:val="28"/>
          <w:szCs w:val="28"/>
        </w:rPr>
      </w:pPr>
      <w:r w:rsidRPr="00073C7A">
        <w:rPr>
          <w:b/>
          <w:bCs/>
          <w:smallCaps/>
          <w:sz w:val="28"/>
          <w:szCs w:val="28"/>
        </w:rPr>
        <w:t xml:space="preserve">       MĚŘÍCÍ PŘÍSTROJE FVHE</w:t>
      </w:r>
    </w:p>
    <w:p w:rsidR="00667815" w:rsidRDefault="00667815" w:rsidP="00671C85">
      <w:pPr>
        <w:jc w:val="center"/>
        <w:rPr>
          <w:b/>
          <w:i/>
          <w:caps/>
          <w:sz w:val="28"/>
          <w:szCs w:val="28"/>
        </w:rPr>
      </w:pPr>
      <w:r>
        <w:rPr>
          <w:b/>
          <w:caps/>
          <w:sz w:val="28"/>
          <w:szCs w:val="28"/>
        </w:rPr>
        <w:t>(</w:t>
      </w:r>
      <w:r>
        <w:rPr>
          <w:b/>
          <w:i/>
          <w:caps/>
          <w:sz w:val="28"/>
          <w:szCs w:val="28"/>
        </w:rPr>
        <w:t>Specifikace,</w:t>
      </w:r>
      <w:r w:rsidRPr="00053578">
        <w:rPr>
          <w:b/>
          <w:i/>
          <w:caps/>
          <w:sz w:val="28"/>
          <w:szCs w:val="28"/>
        </w:rPr>
        <w:t xml:space="preserve"> minimální technic</w:t>
      </w:r>
      <w:r>
        <w:rPr>
          <w:b/>
          <w:i/>
          <w:caps/>
          <w:sz w:val="28"/>
          <w:szCs w:val="28"/>
        </w:rPr>
        <w:t>ké požadavky zadavatele na zboží)</w:t>
      </w:r>
    </w:p>
    <w:p w:rsidR="00667815" w:rsidRPr="00671C85" w:rsidRDefault="00667815" w:rsidP="00671C85">
      <w:pPr>
        <w:jc w:val="center"/>
        <w:rPr>
          <w:bCs/>
        </w:rPr>
      </w:pPr>
    </w:p>
    <w:p w:rsidR="00667815" w:rsidRDefault="00667815" w:rsidP="00671C85">
      <w:pPr>
        <w:ind w:firstLine="708"/>
        <w:jc w:val="both"/>
      </w:pPr>
      <w:r w:rsidRPr="00073C7A">
        <w:t>Platí, že pokud je  ve výzvě, v  zadávací dokumentaci či v jiné  textové příloze k této VZ uveden odkaz na konkrétní výrobek či výrobce, neznamená to, že zadavatel požaduje po uchazeči použití a ocenění tohoto konkrétního výrobku. Uchazeč může při utváření nabídky použít jakýkoliv ekvivalentní výrobek od jakéhokoliv jiného výrobce, pokud dodrží technické a kvalitativní parametry dané touto specifikací.</w:t>
      </w:r>
    </w:p>
    <w:p w:rsidR="00667815" w:rsidRPr="00D84E2C" w:rsidRDefault="00667815" w:rsidP="00671C85">
      <w:pPr>
        <w:ind w:firstLine="708"/>
      </w:pPr>
      <w:r w:rsidRPr="00D84E2C">
        <w:rPr>
          <w:color w:val="000000"/>
        </w:rPr>
        <w:t>Součástí pořízení zboží („předmětu plnění“) je také</w:t>
      </w:r>
      <w:r>
        <w:rPr>
          <w:color w:val="000000"/>
        </w:rPr>
        <w:t xml:space="preserve"> doprava do místa plnění,</w:t>
      </w:r>
      <w:r w:rsidRPr="00D84E2C">
        <w:rPr>
          <w:color w:val="000000"/>
        </w:rPr>
        <w:t xml:space="preserve"> jeho kompletace a </w:t>
      </w:r>
      <w:r w:rsidRPr="00D84E2C">
        <w:t>uvedení do plně funkčního a provozuschopného stavu, náležité seznámení určeného pracovníka zadavatele s údržbou předmětu plnění, provedení všech předepsaných zkoušek, revizí, seřízení, vystavení nutných protokolů, atestů případně jiných právních nebo technických dokladů, kterými bude prokázáno dosažení předepsané kvality a předepsaných technických parametrů předmětu plnění. Součástí předmětu plnění této veřejné zakázky je i předání technické dokumentace s přesným popisem zboží v českém jazyce, dokumentace bude zástupci zadavatele předána nejpozději při předání zboží.</w:t>
      </w:r>
    </w:p>
    <w:p w:rsidR="00667815" w:rsidRPr="00073C7A" w:rsidRDefault="00667815" w:rsidP="00671C85">
      <w:pPr>
        <w:jc w:val="both"/>
        <w:rPr>
          <w:b/>
          <w:bCs/>
        </w:rPr>
      </w:pPr>
      <w:r w:rsidRPr="00D84E2C">
        <w:rPr>
          <w:color w:val="000000"/>
        </w:rPr>
        <w:t>P</w:t>
      </w:r>
      <w:r w:rsidRPr="00D84E2C">
        <w:t>ředmět plnění bude realizován v souladu s platnými zákony ČR a ČSN a dle obecně závazných a doporučených předpisů, vládních nařízení, metodik a v souladu se zadávací dokumentací této veřejné zakázky. Materiály, polotovary, díly a zařízení, které budou zhotovitelem použity, musí souhlasit jak s technickou specifikací, tak s technickými normami, a musí mít příslušné certifikáty o vlastnostech a jakosti. Připouští se pouze první jakost materiálů. Je-li v zadávací dokumentaci definován konkrétní výrobek (nebo technologie), má se za to, že je tím definován minimálně požadovaný standard a uchazeč jej může v nabídce nahradit i výrobkem nebo technologií srovnatelnou nebo lepší</w:t>
      </w:r>
      <w:r>
        <w:t>.</w:t>
      </w:r>
    </w:p>
    <w:p w:rsidR="00667815" w:rsidRPr="00073C7A" w:rsidRDefault="00667815">
      <w:r w:rsidRPr="00073C7A">
        <w:br w:type="page"/>
      </w:r>
    </w:p>
    <w:tbl>
      <w:tblPr>
        <w:tblW w:w="149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6"/>
        <w:gridCol w:w="3828"/>
        <w:gridCol w:w="1686"/>
        <w:gridCol w:w="8802"/>
      </w:tblGrid>
      <w:tr w:rsidR="00667815" w:rsidRPr="00791F77" w:rsidTr="008A6115">
        <w:trPr>
          <w:cantSplit/>
          <w:trHeight w:val="614"/>
        </w:trPr>
        <w:tc>
          <w:tcPr>
            <w:tcW w:w="149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667815" w:rsidRPr="00791F77" w:rsidRDefault="00667815" w:rsidP="00C41634">
            <w:pPr>
              <w:pStyle w:val="ListParagraph"/>
              <w:ind w:left="0"/>
              <w:rPr>
                <w:b/>
                <w:bCs/>
              </w:rPr>
            </w:pPr>
            <w:r w:rsidRPr="00791F77">
              <w:br w:type="page"/>
            </w:r>
            <w:r w:rsidRPr="00791F77">
              <w:rPr>
                <w:b/>
              </w:rPr>
              <w:t xml:space="preserve">Část č. 1 VZ – Přístroje pro </w:t>
            </w:r>
            <w:r w:rsidRPr="007B6B3F">
              <w:rPr>
                <w:b/>
                <w:bCs/>
              </w:rPr>
              <w:t>CZ.1.07/2.2.00/15.0063</w:t>
            </w:r>
          </w:p>
        </w:tc>
      </w:tr>
      <w:tr w:rsidR="00667815" w:rsidRPr="00791F77" w:rsidTr="00C41634">
        <w:trPr>
          <w:cantSplit/>
          <w:trHeight w:val="562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  <w:iCs/>
              </w:rPr>
              <w:t>p.č.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</w:rPr>
              <w:t>Název přístroje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  <w:iCs/>
              </w:rPr>
              <w:t>Požadovaný počet kusů</w:t>
            </w:r>
          </w:p>
        </w:tc>
        <w:tc>
          <w:tcPr>
            <w:tcW w:w="8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rPr>
                <w:b/>
                <w:i/>
              </w:rPr>
            </w:pPr>
            <w:r w:rsidRPr="00791F77">
              <w:rPr>
                <w:i/>
              </w:rPr>
              <w:t>Technická specifikace a minimální technické požadavky zadavatele na zboží/přístroj</w:t>
            </w:r>
          </w:p>
        </w:tc>
      </w:tr>
      <w:tr w:rsidR="00667815" w:rsidRPr="00791F77" w:rsidTr="00C41634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</w:pPr>
            <w:r w:rsidRPr="00791F77">
              <w:t>1.</w:t>
            </w:r>
          </w:p>
        </w:tc>
        <w:tc>
          <w:tcPr>
            <w:tcW w:w="3828" w:type="dxa"/>
            <w:vAlign w:val="center"/>
          </w:tcPr>
          <w:p w:rsidR="00667815" w:rsidRPr="00791F77" w:rsidRDefault="00667815" w:rsidP="008A6115">
            <w:pPr>
              <w:rPr>
                <w:b/>
                <w:color w:val="000000"/>
              </w:rPr>
            </w:pPr>
            <w:r w:rsidRPr="00791F77">
              <w:rPr>
                <w:b/>
                <w:color w:val="000000"/>
              </w:rPr>
              <w:t xml:space="preserve">Refraktometr </w:t>
            </w:r>
          </w:p>
        </w:tc>
        <w:tc>
          <w:tcPr>
            <w:tcW w:w="1686" w:type="dxa"/>
            <w:vAlign w:val="center"/>
          </w:tcPr>
          <w:p w:rsidR="00667815" w:rsidRPr="00791F77" w:rsidRDefault="00667815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2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667815" w:rsidRPr="00791F77" w:rsidRDefault="00667815" w:rsidP="008A6115">
            <w:r w:rsidRPr="00791F77">
              <w:rPr>
                <w:color w:val="000000"/>
              </w:rPr>
              <w:t>Refraktometr Abbe, stolní model, měří index lomu v rozsahu 1,300 až 1,700 při citlivosti 0,001 nebo obsah cukru v rozmezí 0 až 95%Brix při citlivosti 0,2%, s vestavěným termostatem pro manuální nastavení teploty v rozmezí 0 až 70</w:t>
            </w:r>
            <w:r w:rsidRPr="00791F77">
              <w:rPr>
                <w:color w:val="000000"/>
              </w:rPr>
              <w:sym w:font="Symbol" w:char="F0B0"/>
            </w:r>
            <w:r w:rsidRPr="00791F77">
              <w:rPr>
                <w:color w:val="000000"/>
              </w:rPr>
              <w:t>C s citlivostí 0,1</w:t>
            </w:r>
            <w:r w:rsidRPr="00791F77">
              <w:rPr>
                <w:color w:val="000000"/>
              </w:rPr>
              <w:sym w:font="Symbol" w:char="F0B0"/>
            </w:r>
            <w:r w:rsidRPr="00791F77">
              <w:rPr>
                <w:color w:val="000000"/>
              </w:rPr>
              <w:t>C pro nastavení a 0,05</w:t>
            </w:r>
            <w:r w:rsidRPr="00791F77">
              <w:rPr>
                <w:color w:val="000000"/>
              </w:rPr>
              <w:sym w:font="Symbol" w:char="F0B0"/>
            </w:r>
            <w:r w:rsidRPr="00791F77">
              <w:rPr>
                <w:color w:val="000000"/>
              </w:rPr>
              <w:t>C pro odečítání, kontrolní teploměr, zdroj světla vlastní</w:t>
            </w:r>
          </w:p>
        </w:tc>
      </w:tr>
      <w:tr w:rsidR="00667815" w:rsidRPr="00791F77" w:rsidTr="00C41634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</w:pPr>
            <w:r w:rsidRPr="00791F77">
              <w:t>2.</w:t>
            </w:r>
          </w:p>
        </w:tc>
        <w:tc>
          <w:tcPr>
            <w:tcW w:w="3828" w:type="dxa"/>
            <w:vAlign w:val="center"/>
          </w:tcPr>
          <w:p w:rsidR="00667815" w:rsidRPr="00791F77" w:rsidRDefault="00667815" w:rsidP="008A6115">
            <w:pPr>
              <w:rPr>
                <w:b/>
                <w:color w:val="000000"/>
              </w:rPr>
            </w:pPr>
            <w:r w:rsidRPr="00791F77">
              <w:rPr>
                <w:b/>
                <w:color w:val="000000"/>
              </w:rPr>
              <w:t>Refraktometr</w:t>
            </w:r>
          </w:p>
        </w:tc>
        <w:tc>
          <w:tcPr>
            <w:tcW w:w="1686" w:type="dxa"/>
            <w:vAlign w:val="center"/>
          </w:tcPr>
          <w:p w:rsidR="00667815" w:rsidRPr="00791F77" w:rsidRDefault="00667815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3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667815" w:rsidRPr="00791F77" w:rsidRDefault="00667815" w:rsidP="00E80DBD">
            <w:pPr>
              <w:pStyle w:val="Odstavecseseznamem"/>
              <w:ind w:left="-2"/>
              <w:jc w:val="both"/>
            </w:pPr>
            <w:r w:rsidRPr="00791F77">
              <w:rPr>
                <w:color w:val="000000"/>
              </w:rPr>
              <w:t xml:space="preserve">přenosný hranolový refraktometr pro </w:t>
            </w:r>
            <w:r w:rsidRPr="00791F77">
              <w:rPr>
                <w:lang w:eastAsia="en-US"/>
              </w:rPr>
              <w:t>měření obsahu vody v medu se třemi stupnicemi – pro obsah vody v medu 12 – 27% (citlivost 1%), škálu ve stupních baumé, stupnici Brix od 58 do 90%</w:t>
            </w:r>
          </w:p>
        </w:tc>
      </w:tr>
      <w:tr w:rsidR="00667815" w:rsidRPr="00791F77" w:rsidTr="00C41634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ind w:right="-70"/>
              <w:jc w:val="center"/>
            </w:pPr>
            <w:r w:rsidRPr="00791F77">
              <w:t>3.</w:t>
            </w:r>
          </w:p>
        </w:tc>
        <w:tc>
          <w:tcPr>
            <w:tcW w:w="3828" w:type="dxa"/>
            <w:vAlign w:val="center"/>
          </w:tcPr>
          <w:p w:rsidR="00667815" w:rsidRPr="00791F77" w:rsidRDefault="00667815" w:rsidP="008A6115">
            <w:pPr>
              <w:rPr>
                <w:b/>
                <w:color w:val="000000"/>
              </w:rPr>
            </w:pPr>
            <w:r w:rsidRPr="00791F77">
              <w:rPr>
                <w:b/>
                <w:color w:val="000000"/>
              </w:rPr>
              <w:t>Refraktometr</w:t>
            </w:r>
          </w:p>
        </w:tc>
        <w:tc>
          <w:tcPr>
            <w:tcW w:w="1686" w:type="dxa"/>
            <w:vAlign w:val="center"/>
          </w:tcPr>
          <w:p w:rsidR="00667815" w:rsidRPr="00791F77" w:rsidRDefault="00667815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5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667815" w:rsidRPr="00791F77" w:rsidRDefault="00667815" w:rsidP="00E80DBD">
            <w:pPr>
              <w:pStyle w:val="Odstavecseseznamem"/>
              <w:ind w:left="-2"/>
              <w:jc w:val="both"/>
            </w:pPr>
            <w:r w:rsidRPr="00791F77">
              <w:rPr>
                <w:color w:val="000000"/>
              </w:rPr>
              <w:t xml:space="preserve">přenosný hranolový refraktometr pro </w:t>
            </w:r>
            <w:r w:rsidRPr="00791F77">
              <w:rPr>
                <w:lang w:eastAsia="en-US"/>
              </w:rPr>
              <w:t>koncentrované roztoky, rozsah 45 až 82%Brix (citlivost 0,5%)</w:t>
            </w:r>
          </w:p>
          <w:p w:rsidR="00667815" w:rsidRPr="00791F77" w:rsidRDefault="00667815" w:rsidP="008A6115"/>
        </w:tc>
      </w:tr>
      <w:tr w:rsidR="00667815" w:rsidRPr="00791F77" w:rsidTr="00C41634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</w:pPr>
            <w:r w:rsidRPr="00791F77">
              <w:t>4.</w:t>
            </w:r>
          </w:p>
        </w:tc>
        <w:tc>
          <w:tcPr>
            <w:tcW w:w="3828" w:type="dxa"/>
            <w:vAlign w:val="center"/>
          </w:tcPr>
          <w:p w:rsidR="00667815" w:rsidRPr="00791F77" w:rsidRDefault="00667815" w:rsidP="008A6115">
            <w:pPr>
              <w:rPr>
                <w:b/>
                <w:color w:val="000000"/>
              </w:rPr>
            </w:pPr>
            <w:r w:rsidRPr="00791F77">
              <w:rPr>
                <w:b/>
                <w:color w:val="000000"/>
              </w:rPr>
              <w:t>Refraktometr</w:t>
            </w:r>
          </w:p>
        </w:tc>
        <w:tc>
          <w:tcPr>
            <w:tcW w:w="1686" w:type="dxa"/>
            <w:vAlign w:val="center"/>
          </w:tcPr>
          <w:p w:rsidR="00667815" w:rsidRPr="00791F77" w:rsidRDefault="00667815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 xml:space="preserve">3 </w:t>
            </w:r>
            <w:r w:rsidRPr="00791F77">
              <w:t>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667815" w:rsidRPr="00791F77" w:rsidRDefault="00667815" w:rsidP="00791F77">
            <w:pPr>
              <w:pStyle w:val="Odstavecseseznamem"/>
              <w:ind w:left="-2"/>
              <w:jc w:val="both"/>
            </w:pPr>
            <w:r w:rsidRPr="00791F77">
              <w:rPr>
                <w:color w:val="000000"/>
              </w:rPr>
              <w:t xml:space="preserve">přenosný hranolový refraktometr pro </w:t>
            </w:r>
            <w:r w:rsidRPr="00791F77">
              <w:rPr>
                <w:lang w:eastAsia="en-US"/>
              </w:rPr>
              <w:t xml:space="preserve">určení salinity roztoku v % obsahu chloridu sodného, rozsah </w:t>
            </w:r>
            <w:r w:rsidRPr="00791F77">
              <w:rPr>
                <w:color w:val="000000"/>
              </w:rPr>
              <w:t>0-28%</w:t>
            </w:r>
          </w:p>
        </w:tc>
      </w:tr>
      <w:tr w:rsidR="00667815" w:rsidRPr="00791F77" w:rsidTr="00C41634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</w:pPr>
            <w:r w:rsidRPr="00791F77">
              <w:t>5.</w:t>
            </w:r>
          </w:p>
        </w:tc>
        <w:tc>
          <w:tcPr>
            <w:tcW w:w="3828" w:type="dxa"/>
            <w:vAlign w:val="center"/>
          </w:tcPr>
          <w:p w:rsidR="00667815" w:rsidRPr="00791F77" w:rsidRDefault="00667815" w:rsidP="008A6115">
            <w:pPr>
              <w:rPr>
                <w:b/>
                <w:color w:val="000000"/>
              </w:rPr>
            </w:pPr>
            <w:r w:rsidRPr="00791F77">
              <w:rPr>
                <w:b/>
                <w:color w:val="000000"/>
              </w:rPr>
              <w:t>Polarimetr</w:t>
            </w:r>
          </w:p>
        </w:tc>
        <w:tc>
          <w:tcPr>
            <w:tcW w:w="1686" w:type="dxa"/>
            <w:vAlign w:val="center"/>
          </w:tcPr>
          <w:p w:rsidR="00667815" w:rsidRPr="00791F77" w:rsidRDefault="00667815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4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667815" w:rsidRPr="00791F77" w:rsidRDefault="00667815" w:rsidP="00E80DBD">
            <w:r w:rsidRPr="00791F77">
              <w:rPr>
                <w:color w:val="000000"/>
              </w:rPr>
              <w:t xml:space="preserve">kruhový polarimetr s Nicol hranolem a LED osvětlením </w:t>
            </w:r>
            <w:r w:rsidRPr="00791F77">
              <w:rPr>
                <w:color w:val="000000"/>
              </w:rPr>
              <w:br/>
              <w:t xml:space="preserve">měřicí rozsah +/- 180°, dílek 1°, přesnost 0,05% </w:t>
            </w:r>
            <w:r w:rsidRPr="00791F77">
              <w:rPr>
                <w:color w:val="000000"/>
              </w:rPr>
              <w:br/>
              <w:t xml:space="preserve">zvětšení 3x, okulár se zaostřením </w:t>
            </w:r>
            <w:r w:rsidRPr="00791F77">
              <w:rPr>
                <w:color w:val="000000"/>
              </w:rPr>
              <w:br/>
              <w:t>stabilizační čas cca 5 min</w:t>
            </w:r>
            <w:r w:rsidRPr="00791F77">
              <w:t xml:space="preserve"> </w:t>
            </w:r>
          </w:p>
        </w:tc>
      </w:tr>
      <w:tr w:rsidR="00667815" w:rsidRPr="00791F77" w:rsidTr="00C41634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</w:pPr>
            <w:r w:rsidRPr="00791F77">
              <w:t>6.</w:t>
            </w:r>
          </w:p>
        </w:tc>
        <w:tc>
          <w:tcPr>
            <w:tcW w:w="3828" w:type="dxa"/>
            <w:vAlign w:val="center"/>
          </w:tcPr>
          <w:p w:rsidR="00667815" w:rsidRPr="00791F77" w:rsidRDefault="00667815" w:rsidP="008A6115">
            <w:pPr>
              <w:rPr>
                <w:b/>
                <w:color w:val="000000"/>
              </w:rPr>
            </w:pPr>
            <w:r w:rsidRPr="00791F77">
              <w:rPr>
                <w:b/>
                <w:color w:val="000000"/>
              </w:rPr>
              <w:t>Polarimetrická trubice</w:t>
            </w:r>
          </w:p>
        </w:tc>
        <w:tc>
          <w:tcPr>
            <w:tcW w:w="1686" w:type="dxa"/>
            <w:vAlign w:val="center"/>
          </w:tcPr>
          <w:p w:rsidR="00667815" w:rsidRPr="00791F77" w:rsidRDefault="00667815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6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667815" w:rsidRPr="00791F77" w:rsidRDefault="00667815" w:rsidP="00791F77">
            <w:pPr>
              <w:rPr>
                <w:b/>
              </w:rPr>
            </w:pPr>
            <w:r w:rsidRPr="00791F77">
              <w:rPr>
                <w:color w:val="000000"/>
              </w:rPr>
              <w:t xml:space="preserve">trubice polarimetrická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791F77">
                <w:rPr>
                  <w:color w:val="000000"/>
                </w:rPr>
                <w:t>100 mm</w:t>
              </w:r>
            </w:smartTag>
            <w:r w:rsidRPr="00791F77">
              <w:rPr>
                <w:color w:val="000000"/>
              </w:rPr>
              <w:t xml:space="preserve">, kompatibilní s přístrojem uvedeným pod p.č. 5. </w:t>
            </w:r>
          </w:p>
        </w:tc>
      </w:tr>
      <w:tr w:rsidR="00667815" w:rsidRPr="00791F77" w:rsidTr="00C41634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</w:pPr>
            <w:r w:rsidRPr="00791F77">
              <w:t>7.</w:t>
            </w:r>
          </w:p>
        </w:tc>
        <w:tc>
          <w:tcPr>
            <w:tcW w:w="3828" w:type="dxa"/>
            <w:vAlign w:val="center"/>
          </w:tcPr>
          <w:p w:rsidR="00667815" w:rsidRPr="00791F77" w:rsidRDefault="00667815" w:rsidP="008A6115">
            <w:pPr>
              <w:rPr>
                <w:b/>
                <w:color w:val="000000"/>
              </w:rPr>
            </w:pPr>
            <w:r w:rsidRPr="00791F77">
              <w:rPr>
                <w:b/>
                <w:color w:val="000000"/>
              </w:rPr>
              <w:t>Polarimetrická trubice</w:t>
            </w:r>
          </w:p>
        </w:tc>
        <w:tc>
          <w:tcPr>
            <w:tcW w:w="1686" w:type="dxa"/>
            <w:vAlign w:val="center"/>
          </w:tcPr>
          <w:p w:rsidR="00667815" w:rsidRPr="00791F77" w:rsidRDefault="00667815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10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667815" w:rsidRPr="00791F77" w:rsidRDefault="00667815" w:rsidP="00791F77">
            <w:pPr>
              <w:rPr>
                <w:b/>
              </w:rPr>
            </w:pPr>
            <w:r w:rsidRPr="00791F77">
              <w:rPr>
                <w:color w:val="000000"/>
              </w:rPr>
              <w:t xml:space="preserve">trubice polarimetrická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791F77">
                <w:rPr>
                  <w:color w:val="000000"/>
                </w:rPr>
                <w:t>200 mm</w:t>
              </w:r>
            </w:smartTag>
            <w:r w:rsidRPr="00791F77">
              <w:rPr>
                <w:color w:val="000000"/>
              </w:rPr>
              <w:t>, kompatibilní s přístrojem uvedeným pod p.č. 5</w:t>
            </w:r>
          </w:p>
        </w:tc>
      </w:tr>
      <w:tr w:rsidR="00667815" w:rsidRPr="00791F77" w:rsidTr="00C41634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</w:pPr>
            <w:r w:rsidRPr="00791F77">
              <w:t>8.</w:t>
            </w:r>
          </w:p>
        </w:tc>
        <w:tc>
          <w:tcPr>
            <w:tcW w:w="3828" w:type="dxa"/>
            <w:vAlign w:val="center"/>
          </w:tcPr>
          <w:p w:rsidR="00667815" w:rsidRPr="00791F77" w:rsidRDefault="00667815" w:rsidP="008A6115">
            <w:pPr>
              <w:rPr>
                <w:b/>
                <w:color w:val="000000"/>
              </w:rPr>
            </w:pPr>
            <w:r w:rsidRPr="00791F77">
              <w:rPr>
                <w:b/>
                <w:color w:val="000000"/>
              </w:rPr>
              <w:t>Konduktometr</w:t>
            </w:r>
          </w:p>
        </w:tc>
        <w:tc>
          <w:tcPr>
            <w:tcW w:w="1686" w:type="dxa"/>
            <w:vAlign w:val="center"/>
          </w:tcPr>
          <w:p w:rsidR="00667815" w:rsidRPr="00791F77" w:rsidRDefault="00667815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6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667815" w:rsidRPr="00791F77" w:rsidRDefault="00667815" w:rsidP="00791F77">
            <w:pPr>
              <w:pStyle w:val="Odstavecseseznamem"/>
              <w:ind w:left="-2"/>
              <w:jc w:val="both"/>
            </w:pPr>
            <w:r w:rsidRPr="00791F77">
              <w:t xml:space="preserve">konduktometr včetně sondy, měření vodivosti, rozsah mS 19,99 </w:t>
            </w:r>
            <w:r w:rsidRPr="00791F77">
              <w:sym w:font="Symbol" w:char="F06D"/>
            </w:r>
            <w:r w:rsidRPr="00791F77">
              <w:t>…199,9, přesnost měření ±1%, rozsah teplot 0,0…100,0</w:t>
            </w:r>
            <w:r w:rsidRPr="00791F77">
              <w:sym w:font="Symbol" w:char="F0B0"/>
            </w:r>
            <w:r w:rsidRPr="00791F77">
              <w:t>C/±0,5%, tepl. kompenzace 0…80</w:t>
            </w:r>
            <w:r w:rsidRPr="00791F77">
              <w:sym w:font="Symbol" w:char="F0B0"/>
            </w:r>
            <w:r w:rsidRPr="00791F77">
              <w:t>C, napájení 4x 1,5V AAA baterie</w:t>
            </w:r>
            <w:r w:rsidRPr="00791F77">
              <w:sym w:font="Symbol" w:char="F03E"/>
            </w:r>
            <w:r w:rsidRPr="00791F77">
              <w:t xml:space="preserve">100 h přenosný hranolový refraktometr pro </w:t>
            </w:r>
            <w:r w:rsidRPr="00791F77">
              <w:rPr>
                <w:lang w:eastAsia="en-US"/>
              </w:rPr>
              <w:t>měření obsahu vody v medu se třemi stupnicemi – pro obsah vody v medu 12 – 27% (citlivost 1%), škálu ve stupních baumé, stupnici Brix od 58 do 90%</w:t>
            </w:r>
          </w:p>
        </w:tc>
      </w:tr>
      <w:tr w:rsidR="00667815" w:rsidRPr="00791F77" w:rsidTr="00C41634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</w:pPr>
            <w:r w:rsidRPr="00791F77">
              <w:t>9.</w:t>
            </w:r>
          </w:p>
        </w:tc>
        <w:tc>
          <w:tcPr>
            <w:tcW w:w="3828" w:type="dxa"/>
            <w:vAlign w:val="center"/>
          </w:tcPr>
          <w:p w:rsidR="00667815" w:rsidRPr="00791F77" w:rsidRDefault="00667815" w:rsidP="008A6115">
            <w:pPr>
              <w:rPr>
                <w:b/>
                <w:color w:val="000000"/>
              </w:rPr>
            </w:pPr>
            <w:r w:rsidRPr="00791F77">
              <w:rPr>
                <w:b/>
                <w:color w:val="000000"/>
              </w:rPr>
              <w:t>Konduktometr</w:t>
            </w:r>
          </w:p>
        </w:tc>
        <w:tc>
          <w:tcPr>
            <w:tcW w:w="1686" w:type="dxa"/>
            <w:vAlign w:val="center"/>
          </w:tcPr>
          <w:p w:rsidR="00667815" w:rsidRPr="00791F77" w:rsidRDefault="00667815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5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667815" w:rsidRPr="00791F77" w:rsidRDefault="00667815" w:rsidP="008A6115">
            <w:pPr>
              <w:tabs>
                <w:tab w:val="left" w:pos="904"/>
                <w:tab w:val="left" w:pos="1172"/>
              </w:tabs>
              <w:jc w:val="both"/>
            </w:pPr>
            <w:r w:rsidRPr="00791F77">
              <w:rPr>
                <w:color w:val="000000"/>
              </w:rPr>
              <w:t>konduktometr včetně sondy, měření celkového obsahu rozpuštěných solí, rozsah ppm 1,00…999, přesnost měření ±1%, rozsah teplot 0,0…100,0</w:t>
            </w:r>
            <w:r w:rsidRPr="00791F77">
              <w:rPr>
                <w:color w:val="000000"/>
              </w:rPr>
              <w:sym w:font="Symbol" w:char="F0B0"/>
            </w:r>
            <w:r w:rsidRPr="00791F77">
              <w:rPr>
                <w:color w:val="000000"/>
              </w:rPr>
              <w:t>C/±0,5%, tepl. kompenzace 0…80</w:t>
            </w:r>
            <w:r w:rsidRPr="00791F77">
              <w:rPr>
                <w:color w:val="000000"/>
              </w:rPr>
              <w:sym w:font="Symbol" w:char="F0B0"/>
            </w:r>
            <w:r w:rsidRPr="00791F77">
              <w:rPr>
                <w:color w:val="000000"/>
              </w:rPr>
              <w:t>C, napájení 4x 1,5V AAA baterie</w:t>
            </w:r>
            <w:r w:rsidRPr="00791F77">
              <w:rPr>
                <w:color w:val="000000"/>
              </w:rPr>
              <w:sym w:font="Symbol" w:char="F03E"/>
            </w:r>
            <w:r w:rsidRPr="00791F77">
              <w:rPr>
                <w:color w:val="000000"/>
              </w:rPr>
              <w:t>100 h</w:t>
            </w:r>
          </w:p>
        </w:tc>
      </w:tr>
      <w:tr w:rsidR="00667815" w:rsidRPr="00791F77" w:rsidTr="00C41634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</w:pPr>
            <w:r w:rsidRPr="00791F77">
              <w:t>10.</w:t>
            </w:r>
          </w:p>
        </w:tc>
        <w:tc>
          <w:tcPr>
            <w:tcW w:w="3828" w:type="dxa"/>
            <w:vAlign w:val="center"/>
          </w:tcPr>
          <w:p w:rsidR="00667815" w:rsidRPr="00791F77" w:rsidRDefault="00667815" w:rsidP="008A6115">
            <w:pPr>
              <w:rPr>
                <w:b/>
                <w:color w:val="000000"/>
              </w:rPr>
            </w:pPr>
            <w:r w:rsidRPr="00791F77">
              <w:rPr>
                <w:b/>
                <w:color w:val="000000"/>
              </w:rPr>
              <w:t>Konduktometr</w:t>
            </w:r>
          </w:p>
        </w:tc>
        <w:tc>
          <w:tcPr>
            <w:tcW w:w="1686" w:type="dxa"/>
            <w:vAlign w:val="center"/>
          </w:tcPr>
          <w:p w:rsidR="00667815" w:rsidRPr="00791F77" w:rsidRDefault="00667815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4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667815" w:rsidRPr="00791F77" w:rsidRDefault="00667815" w:rsidP="008A6115">
            <w:pPr>
              <w:tabs>
                <w:tab w:val="left" w:pos="904"/>
                <w:tab w:val="left" w:pos="1172"/>
              </w:tabs>
              <w:jc w:val="both"/>
            </w:pPr>
            <w:r w:rsidRPr="00791F77">
              <w:rPr>
                <w:color w:val="000000"/>
              </w:rPr>
              <w:t>konduktometr včetně sondy, měření salinity, rozsah ppt 1,0…50/0,1…5,00%, přesnost měření ±1%, rozsah teplot -10,0…110,0</w:t>
            </w:r>
            <w:r w:rsidRPr="00791F77">
              <w:rPr>
                <w:color w:val="000000"/>
              </w:rPr>
              <w:sym w:font="Symbol" w:char="F0B0"/>
            </w:r>
            <w:r w:rsidRPr="00791F77">
              <w:rPr>
                <w:color w:val="000000"/>
              </w:rPr>
              <w:t>C/±0,5%, tepl. kompenzace 0…80</w:t>
            </w:r>
            <w:r w:rsidRPr="00791F77">
              <w:rPr>
                <w:color w:val="000000"/>
              </w:rPr>
              <w:sym w:font="Symbol" w:char="F0B0"/>
            </w:r>
            <w:r w:rsidRPr="00791F77">
              <w:rPr>
                <w:color w:val="000000"/>
              </w:rPr>
              <w:t>C, napájení 4x 1,5V AAA baterie</w:t>
            </w:r>
            <w:r w:rsidRPr="00791F77">
              <w:rPr>
                <w:color w:val="000000"/>
              </w:rPr>
              <w:sym w:font="Symbol" w:char="F03E"/>
            </w:r>
            <w:r w:rsidRPr="00791F77">
              <w:rPr>
                <w:color w:val="000000"/>
              </w:rPr>
              <w:t>100 h</w:t>
            </w:r>
            <w:r w:rsidRPr="00791F77">
              <w:t xml:space="preserve"> </w:t>
            </w:r>
          </w:p>
        </w:tc>
      </w:tr>
    </w:tbl>
    <w:p w:rsidR="00667815" w:rsidRPr="00791F77" w:rsidRDefault="00667815"/>
    <w:p w:rsidR="00667815" w:rsidRDefault="00667815"/>
    <w:p w:rsidR="00667815" w:rsidRDefault="00667815"/>
    <w:p w:rsidR="00667815" w:rsidRDefault="00667815"/>
    <w:p w:rsidR="00667815" w:rsidRPr="00791F77" w:rsidRDefault="00667815"/>
    <w:tbl>
      <w:tblPr>
        <w:tblW w:w="149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6"/>
        <w:gridCol w:w="3828"/>
        <w:gridCol w:w="1686"/>
        <w:gridCol w:w="8802"/>
      </w:tblGrid>
      <w:tr w:rsidR="00667815" w:rsidRPr="00791F77" w:rsidTr="008A6115">
        <w:trPr>
          <w:cantSplit/>
          <w:trHeight w:val="614"/>
        </w:trPr>
        <w:tc>
          <w:tcPr>
            <w:tcW w:w="149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667815" w:rsidRPr="00791F77" w:rsidRDefault="00667815" w:rsidP="008A6115">
            <w:pPr>
              <w:pStyle w:val="ListParagraph"/>
              <w:ind w:left="0"/>
              <w:rPr>
                <w:b/>
                <w:bCs/>
              </w:rPr>
            </w:pPr>
            <w:r w:rsidRPr="00791F77">
              <w:br w:type="page"/>
            </w:r>
            <w:r w:rsidRPr="00791F77">
              <w:rPr>
                <w:b/>
              </w:rPr>
              <w:t>Část č. 2 VZ – IONOMETR</w:t>
            </w:r>
          </w:p>
        </w:tc>
      </w:tr>
      <w:tr w:rsidR="00667815" w:rsidRPr="00791F77" w:rsidTr="008A6115">
        <w:trPr>
          <w:cantSplit/>
          <w:trHeight w:val="562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  <w:iCs/>
              </w:rPr>
              <w:t>p.č.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</w:rPr>
              <w:t>Název přístroje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  <w:iCs/>
              </w:rPr>
              <w:t>Požadovaný počet kusů</w:t>
            </w:r>
          </w:p>
        </w:tc>
        <w:tc>
          <w:tcPr>
            <w:tcW w:w="8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rPr>
                <w:b/>
                <w:i/>
              </w:rPr>
            </w:pPr>
            <w:r w:rsidRPr="00791F77">
              <w:rPr>
                <w:i/>
              </w:rPr>
              <w:t>Technická specifikace a minimální technické požadavky zadavatele na zboží/přístroj</w:t>
            </w:r>
          </w:p>
        </w:tc>
      </w:tr>
      <w:tr w:rsidR="00667815" w:rsidRPr="00791F77" w:rsidTr="008A6115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</w:pPr>
            <w:r w:rsidRPr="00791F77">
              <w:t>1.</w:t>
            </w:r>
          </w:p>
        </w:tc>
        <w:tc>
          <w:tcPr>
            <w:tcW w:w="3828" w:type="dxa"/>
            <w:vAlign w:val="center"/>
          </w:tcPr>
          <w:p w:rsidR="00667815" w:rsidRPr="00791F77" w:rsidRDefault="00667815" w:rsidP="008A6115">
            <w:pPr>
              <w:rPr>
                <w:b/>
                <w:color w:val="000000"/>
              </w:rPr>
            </w:pPr>
            <w:r w:rsidRPr="00791F77">
              <w:rPr>
                <w:b/>
              </w:rPr>
              <w:t>IONOMETR</w:t>
            </w:r>
          </w:p>
        </w:tc>
        <w:tc>
          <w:tcPr>
            <w:tcW w:w="1686" w:type="dxa"/>
            <w:vAlign w:val="center"/>
          </w:tcPr>
          <w:p w:rsidR="00667815" w:rsidRPr="00791F77" w:rsidRDefault="00667815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1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667815" w:rsidRPr="00791F77" w:rsidRDefault="00667815" w:rsidP="003E3821">
            <w:r w:rsidRPr="00791F77">
              <w:t>pH/ISE metr</w:t>
            </w:r>
          </w:p>
          <w:p w:rsidR="00667815" w:rsidRPr="00791F77" w:rsidRDefault="00667815" w:rsidP="003E3821">
            <w:r w:rsidRPr="00791F77">
              <w:t>ultra pH elektroda,</w:t>
            </w:r>
          </w:p>
          <w:p w:rsidR="00667815" w:rsidRPr="00791F77" w:rsidRDefault="00667815" w:rsidP="003E3821">
            <w:r w:rsidRPr="00791F77">
              <w:t>nerez teplotní čidlo,</w:t>
            </w:r>
          </w:p>
          <w:p w:rsidR="00667815" w:rsidRPr="00791F77" w:rsidRDefault="00667815" w:rsidP="003E3821">
            <w:r w:rsidRPr="00791F77">
              <w:t>laboratorní stojan,</w:t>
            </w:r>
          </w:p>
          <w:p w:rsidR="00667815" w:rsidRPr="00791F77" w:rsidRDefault="00667815" w:rsidP="003E3821">
            <w:r w:rsidRPr="00791F77">
              <w:t>pH pufry 4,01, 7,00, 10,01,</w:t>
            </w:r>
          </w:p>
          <w:p w:rsidR="00667815" w:rsidRPr="00791F77" w:rsidRDefault="00667815" w:rsidP="003E3821">
            <w:r w:rsidRPr="00791F77">
              <w:t>příslušenství,</w:t>
            </w:r>
          </w:p>
          <w:p w:rsidR="00667815" w:rsidRPr="00791F77" w:rsidRDefault="00667815" w:rsidP="003E3821">
            <w:r w:rsidRPr="00791F77">
              <w:t>napájecí adaptér</w:t>
            </w:r>
          </w:p>
          <w:p w:rsidR="00667815" w:rsidRPr="00791F77" w:rsidRDefault="00667815" w:rsidP="008A6115">
            <w:r w:rsidRPr="00791F77">
              <w:t>rozsah měření - požadujeme standardní provedení</w:t>
            </w:r>
          </w:p>
        </w:tc>
      </w:tr>
    </w:tbl>
    <w:p w:rsidR="00667815" w:rsidRDefault="00667815"/>
    <w:p w:rsidR="00667815" w:rsidRPr="00791F77" w:rsidRDefault="00667815"/>
    <w:tbl>
      <w:tblPr>
        <w:tblW w:w="149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6"/>
        <w:gridCol w:w="3828"/>
        <w:gridCol w:w="1686"/>
        <w:gridCol w:w="8802"/>
      </w:tblGrid>
      <w:tr w:rsidR="00667815" w:rsidRPr="00791F77" w:rsidTr="008A6115">
        <w:trPr>
          <w:cantSplit/>
          <w:trHeight w:val="614"/>
        </w:trPr>
        <w:tc>
          <w:tcPr>
            <w:tcW w:w="149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667815" w:rsidRPr="00791F77" w:rsidRDefault="00667815" w:rsidP="008A6115">
            <w:pPr>
              <w:pStyle w:val="ListParagraph"/>
              <w:ind w:left="0"/>
              <w:rPr>
                <w:b/>
                <w:bCs/>
              </w:rPr>
            </w:pPr>
            <w:r w:rsidRPr="00791F77">
              <w:br w:type="page"/>
            </w:r>
            <w:r w:rsidRPr="00791F77">
              <w:rPr>
                <w:b/>
              </w:rPr>
              <w:t>Část č. 3 VZ – PŘENOSNÝ FOTOMETR PRO MOBILNÍ ANALYTIKU</w:t>
            </w:r>
          </w:p>
        </w:tc>
      </w:tr>
      <w:tr w:rsidR="00667815" w:rsidRPr="00791F77" w:rsidTr="008A6115">
        <w:trPr>
          <w:cantSplit/>
          <w:trHeight w:val="562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  <w:iCs/>
              </w:rPr>
              <w:t>p.č.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</w:rPr>
              <w:t>Název přístroje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  <w:iCs/>
              </w:rPr>
              <w:t>Požadovaný počet kusů</w:t>
            </w:r>
          </w:p>
        </w:tc>
        <w:tc>
          <w:tcPr>
            <w:tcW w:w="8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rPr>
                <w:b/>
                <w:i/>
              </w:rPr>
            </w:pPr>
            <w:r w:rsidRPr="00791F77">
              <w:rPr>
                <w:i/>
              </w:rPr>
              <w:t>Technická specifikace a minimální technické požadavky zadavatele na zboží/přístroj</w:t>
            </w:r>
          </w:p>
        </w:tc>
      </w:tr>
      <w:tr w:rsidR="00667815" w:rsidRPr="00791F77" w:rsidTr="008A6115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</w:pPr>
            <w:r w:rsidRPr="00791F77">
              <w:t>1.</w:t>
            </w:r>
          </w:p>
        </w:tc>
        <w:tc>
          <w:tcPr>
            <w:tcW w:w="3828" w:type="dxa"/>
            <w:vAlign w:val="center"/>
          </w:tcPr>
          <w:p w:rsidR="00667815" w:rsidRPr="00791F77" w:rsidRDefault="00667815" w:rsidP="008A6115">
            <w:pPr>
              <w:rPr>
                <w:b/>
                <w:color w:val="000000"/>
              </w:rPr>
            </w:pPr>
            <w:r w:rsidRPr="00791F77">
              <w:rPr>
                <w:b/>
              </w:rPr>
              <w:t>PŘENOSNÝ FOTOMETR PRO MOBILNÍ ANALYTIKU</w:t>
            </w:r>
          </w:p>
        </w:tc>
        <w:tc>
          <w:tcPr>
            <w:tcW w:w="1686" w:type="dxa"/>
            <w:vAlign w:val="center"/>
          </w:tcPr>
          <w:p w:rsidR="00667815" w:rsidRPr="00791F77" w:rsidRDefault="00667815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2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667815" w:rsidRPr="00D30E69" w:rsidRDefault="00667815" w:rsidP="003702FB">
            <w:r w:rsidRPr="00791F77">
              <w:t xml:space="preserve">Odolný proti vodě, Možnost měření :  Dusitanů a dusičnanů, amonných iontů, chloridů či celkového chloru. </w:t>
            </w:r>
            <w:r w:rsidRPr="00D30E69">
              <w:t>Minimální rozpětí stanovovaných koncentrací je   0,1 mg /l - 5 mg/l pro chlor, chloridy, dusičnany,</w:t>
            </w:r>
          </w:p>
          <w:p w:rsidR="00667815" w:rsidRPr="00D30E69" w:rsidRDefault="00667815" w:rsidP="003702FB">
            <w:r w:rsidRPr="00D30E69">
              <w:t> </w:t>
            </w:r>
          </w:p>
          <w:p w:rsidR="00667815" w:rsidRPr="003702FB" w:rsidRDefault="00667815" w:rsidP="003702FB">
            <w:r w:rsidRPr="003702FB">
              <w:t>Pro dusitany minimální rozpětí 0,1 - 0,5 mg/l.</w:t>
            </w:r>
          </w:p>
          <w:p w:rsidR="00667815" w:rsidRPr="003702FB" w:rsidRDefault="00667815" w:rsidP="003702FB">
            <w:r w:rsidRPr="003702FB">
              <w:t> </w:t>
            </w:r>
          </w:p>
          <w:p w:rsidR="00667815" w:rsidRPr="003702FB" w:rsidRDefault="00667815" w:rsidP="003702FB">
            <w:r w:rsidRPr="003702FB">
              <w:t>Pokud je rozpětí větší, je to jen vítáno.</w:t>
            </w:r>
          </w:p>
          <w:p w:rsidR="00667815" w:rsidRPr="003702FB" w:rsidRDefault="00667815" w:rsidP="003702FB">
            <w:r w:rsidRPr="003702FB">
              <w:t> </w:t>
            </w:r>
          </w:p>
          <w:p w:rsidR="00667815" w:rsidRPr="00791F77" w:rsidRDefault="00667815" w:rsidP="003E3821">
            <w:r w:rsidRPr="003702FB">
              <w:t>Pro amoniak minimum 0,1 mg/l - maximum není určeno.</w:t>
            </w:r>
            <w:bookmarkStart w:id="0" w:name="_GoBack"/>
            <w:bookmarkEnd w:id="0"/>
            <w:r w:rsidRPr="00D30E69">
              <w:t> </w:t>
            </w:r>
          </w:p>
        </w:tc>
      </w:tr>
    </w:tbl>
    <w:p w:rsidR="00667815" w:rsidRPr="00791F77" w:rsidRDefault="00667815"/>
    <w:p w:rsidR="00667815" w:rsidRPr="00791F77" w:rsidRDefault="00667815"/>
    <w:tbl>
      <w:tblPr>
        <w:tblW w:w="149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6"/>
        <w:gridCol w:w="3828"/>
        <w:gridCol w:w="1686"/>
        <w:gridCol w:w="8802"/>
      </w:tblGrid>
      <w:tr w:rsidR="00667815" w:rsidRPr="00791F77" w:rsidTr="008A6115">
        <w:trPr>
          <w:cantSplit/>
          <w:trHeight w:val="614"/>
        </w:trPr>
        <w:tc>
          <w:tcPr>
            <w:tcW w:w="149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667815" w:rsidRPr="00791F77" w:rsidRDefault="00667815" w:rsidP="008A6115">
            <w:pPr>
              <w:pStyle w:val="ListParagraph"/>
              <w:ind w:left="0"/>
              <w:rPr>
                <w:b/>
                <w:bCs/>
              </w:rPr>
            </w:pPr>
            <w:r w:rsidRPr="00791F77">
              <w:br w:type="page"/>
            </w:r>
            <w:r w:rsidRPr="00791F77">
              <w:rPr>
                <w:b/>
              </w:rPr>
              <w:t>Část č. 4 VZ – LUMINISCENČNÍ HLAVICE</w:t>
            </w:r>
          </w:p>
        </w:tc>
      </w:tr>
      <w:tr w:rsidR="00667815" w:rsidRPr="00791F77" w:rsidTr="008A6115">
        <w:trPr>
          <w:cantSplit/>
          <w:trHeight w:val="562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  <w:iCs/>
              </w:rPr>
              <w:t>p.č.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</w:rPr>
              <w:t>Název přístroje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  <w:iCs/>
              </w:rPr>
              <w:t>Požadovaný počet kusů</w:t>
            </w:r>
          </w:p>
        </w:tc>
        <w:tc>
          <w:tcPr>
            <w:tcW w:w="8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rPr>
                <w:b/>
                <w:i/>
              </w:rPr>
            </w:pPr>
            <w:r w:rsidRPr="00791F77">
              <w:rPr>
                <w:i/>
              </w:rPr>
              <w:t>Technická specifikace a minimální technické požadavky zadavatele na zboží/přístroj</w:t>
            </w:r>
          </w:p>
        </w:tc>
      </w:tr>
      <w:tr w:rsidR="00667815" w:rsidRPr="00791F77" w:rsidTr="008A6115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</w:pPr>
            <w:r w:rsidRPr="00791F77">
              <w:t>1.</w:t>
            </w:r>
          </w:p>
        </w:tc>
        <w:tc>
          <w:tcPr>
            <w:tcW w:w="3828" w:type="dxa"/>
            <w:vAlign w:val="center"/>
          </w:tcPr>
          <w:p w:rsidR="00667815" w:rsidRPr="00791F77" w:rsidRDefault="00667815" w:rsidP="008A6115">
            <w:pPr>
              <w:rPr>
                <w:b/>
                <w:color w:val="000000"/>
              </w:rPr>
            </w:pPr>
            <w:r w:rsidRPr="00791F77">
              <w:rPr>
                <w:b/>
              </w:rPr>
              <w:t>LUMINISCENČNÍ HLAVICE</w:t>
            </w:r>
          </w:p>
        </w:tc>
        <w:tc>
          <w:tcPr>
            <w:tcW w:w="1686" w:type="dxa"/>
            <w:vAlign w:val="center"/>
          </w:tcPr>
          <w:p w:rsidR="00667815" w:rsidRPr="00791F77" w:rsidRDefault="00667815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2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667815" w:rsidRPr="00791F77" w:rsidRDefault="00667815" w:rsidP="008A6115">
            <w:r w:rsidRPr="00791F77">
              <w:t>2 kusy  luminiscenčních  hlavic pro měření volného kyslíku ve vodě ( RDO ) kompatibilní s přístroji  řady Orion Star 3.</w:t>
            </w:r>
          </w:p>
        </w:tc>
      </w:tr>
    </w:tbl>
    <w:p w:rsidR="00667815" w:rsidRPr="00791F77" w:rsidRDefault="00667815"/>
    <w:p w:rsidR="00667815" w:rsidRDefault="00667815"/>
    <w:p w:rsidR="00667815" w:rsidRPr="00791F77" w:rsidRDefault="00667815"/>
    <w:tbl>
      <w:tblPr>
        <w:tblW w:w="149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6"/>
        <w:gridCol w:w="3828"/>
        <w:gridCol w:w="1686"/>
        <w:gridCol w:w="8802"/>
      </w:tblGrid>
      <w:tr w:rsidR="00667815" w:rsidRPr="00791F77" w:rsidTr="008A6115">
        <w:trPr>
          <w:cantSplit/>
          <w:trHeight w:val="614"/>
        </w:trPr>
        <w:tc>
          <w:tcPr>
            <w:tcW w:w="149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667815" w:rsidRPr="00791F77" w:rsidRDefault="00667815" w:rsidP="008A6115">
            <w:pPr>
              <w:pStyle w:val="ListParagraph"/>
              <w:ind w:left="0"/>
              <w:rPr>
                <w:b/>
                <w:bCs/>
              </w:rPr>
            </w:pPr>
            <w:r w:rsidRPr="00791F77">
              <w:br w:type="page"/>
            </w:r>
            <w:r w:rsidRPr="00791F77">
              <w:rPr>
                <w:b/>
              </w:rPr>
              <w:t>Část č. 5 VZ – KOLORIMETR</w:t>
            </w:r>
          </w:p>
        </w:tc>
      </w:tr>
      <w:tr w:rsidR="00667815" w:rsidRPr="00791F77" w:rsidTr="008A6115">
        <w:trPr>
          <w:cantSplit/>
          <w:trHeight w:val="562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  <w:iCs/>
              </w:rPr>
              <w:t>p.č.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</w:rPr>
              <w:t>Název přístroje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  <w:iCs/>
              </w:rPr>
              <w:t>Požadovaný počet kusů</w:t>
            </w:r>
          </w:p>
        </w:tc>
        <w:tc>
          <w:tcPr>
            <w:tcW w:w="8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rPr>
                <w:b/>
                <w:i/>
              </w:rPr>
            </w:pPr>
            <w:r w:rsidRPr="00791F77">
              <w:rPr>
                <w:i/>
              </w:rPr>
              <w:t>Technická specifikace a minimální technické požadavky zadavatele na zboží/přístroj</w:t>
            </w:r>
          </w:p>
        </w:tc>
      </w:tr>
      <w:tr w:rsidR="00667815" w:rsidRPr="00791F77" w:rsidTr="008A6115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</w:pPr>
            <w:r w:rsidRPr="00791F77">
              <w:t>1.</w:t>
            </w:r>
          </w:p>
        </w:tc>
        <w:tc>
          <w:tcPr>
            <w:tcW w:w="3828" w:type="dxa"/>
            <w:vAlign w:val="center"/>
          </w:tcPr>
          <w:p w:rsidR="00667815" w:rsidRPr="00791F77" w:rsidRDefault="00667815" w:rsidP="008A6115">
            <w:pPr>
              <w:rPr>
                <w:b/>
                <w:color w:val="000000"/>
              </w:rPr>
            </w:pPr>
            <w:r w:rsidRPr="00791F77">
              <w:rPr>
                <w:b/>
              </w:rPr>
              <w:t>KOLORIMETR</w:t>
            </w:r>
          </w:p>
        </w:tc>
        <w:tc>
          <w:tcPr>
            <w:tcW w:w="1686" w:type="dxa"/>
            <w:vAlign w:val="center"/>
          </w:tcPr>
          <w:p w:rsidR="00667815" w:rsidRPr="00791F77" w:rsidRDefault="00667815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1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667815" w:rsidRPr="00791F77" w:rsidRDefault="00667815" w:rsidP="008A6115">
            <w:r w:rsidRPr="00791F77">
              <w:rPr>
                <w:color w:val="000000"/>
              </w:rPr>
              <w:t>Přenosný digitální fotometr pro rychlé analýzy kvality vody (tekutin), odolný proti chemikáliím. Použití pro rychlé stanovení všech běžných vodařských parametrů: chlor volný a celkový, ozon, chlordioxid, barva, Al, F-, Cr, Fe, Mn, Ni, Cu, Zn, NO</w:t>
            </w:r>
            <w:r w:rsidRPr="00791F77">
              <w:rPr>
                <w:color w:val="000000"/>
                <w:vertAlign w:val="superscript"/>
              </w:rPr>
              <w:t>3-</w:t>
            </w:r>
            <w:r w:rsidRPr="00791F77">
              <w:rPr>
                <w:color w:val="000000"/>
              </w:rPr>
              <w:t>, NO</w:t>
            </w:r>
            <w:r w:rsidRPr="00791F77">
              <w:rPr>
                <w:color w:val="000000"/>
                <w:vertAlign w:val="superscript"/>
              </w:rPr>
              <w:t>2-</w:t>
            </w:r>
            <w:r w:rsidRPr="00791F77">
              <w:rPr>
                <w:color w:val="000000"/>
              </w:rPr>
              <w:t>, NH</w:t>
            </w:r>
            <w:r w:rsidRPr="00791F77">
              <w:rPr>
                <w:color w:val="000000"/>
                <w:vertAlign w:val="superscript"/>
              </w:rPr>
              <w:t>4+</w:t>
            </w:r>
            <w:r w:rsidRPr="00791F77">
              <w:rPr>
                <w:color w:val="000000"/>
              </w:rPr>
              <w:t>, CN</w:t>
            </w:r>
            <w:r w:rsidRPr="00791F77">
              <w:rPr>
                <w:color w:val="000000"/>
                <w:vertAlign w:val="superscript"/>
              </w:rPr>
              <w:t>-</w:t>
            </w:r>
            <w:r w:rsidRPr="00791F77">
              <w:rPr>
                <w:color w:val="000000"/>
              </w:rPr>
              <w:t>, celkový N, P, CHSK, SiO</w:t>
            </w:r>
            <w:r w:rsidRPr="00791F77">
              <w:rPr>
                <w:color w:val="000000"/>
                <w:vertAlign w:val="subscript"/>
              </w:rPr>
              <w:t>2</w:t>
            </w:r>
            <w:r w:rsidRPr="00791F77">
              <w:rPr>
                <w:color w:val="000000"/>
              </w:rPr>
              <w:t>, TOC, kyslík, PO</w:t>
            </w:r>
            <w:r w:rsidRPr="00791F77">
              <w:rPr>
                <w:color w:val="000000"/>
                <w:vertAlign w:val="subscript"/>
              </w:rPr>
              <w:t>4</w:t>
            </w:r>
            <w:r w:rsidRPr="00791F77">
              <w:rPr>
                <w:color w:val="000000"/>
              </w:rPr>
              <w:t>, SO</w:t>
            </w:r>
            <w:r w:rsidRPr="00791F77">
              <w:rPr>
                <w:color w:val="000000"/>
                <w:vertAlign w:val="subscript"/>
              </w:rPr>
              <w:t>4</w:t>
            </w:r>
            <w:r w:rsidRPr="00791F77">
              <w:rPr>
                <w:color w:val="000000"/>
              </w:rPr>
              <w:t>, sulfidy a další pomocé balené reagencie HACH.Možnost programovatelné kalibrace a automatický výběr vlnové délky a paměť pro uchovávání výsledků měření (minimálně pro 90 výsledků).</w:t>
            </w:r>
          </w:p>
        </w:tc>
      </w:tr>
    </w:tbl>
    <w:p w:rsidR="00667815" w:rsidRPr="00791F77" w:rsidRDefault="00667815"/>
    <w:p w:rsidR="00667815" w:rsidRPr="00791F77" w:rsidRDefault="00667815"/>
    <w:tbl>
      <w:tblPr>
        <w:tblW w:w="149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6"/>
        <w:gridCol w:w="3828"/>
        <w:gridCol w:w="1686"/>
        <w:gridCol w:w="8802"/>
      </w:tblGrid>
      <w:tr w:rsidR="00667815" w:rsidRPr="00791F77" w:rsidTr="008A6115">
        <w:trPr>
          <w:cantSplit/>
          <w:trHeight w:val="614"/>
        </w:trPr>
        <w:tc>
          <w:tcPr>
            <w:tcW w:w="149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667815" w:rsidRPr="00791F77" w:rsidRDefault="00667815" w:rsidP="008A6115">
            <w:pPr>
              <w:pStyle w:val="ListParagraph"/>
              <w:ind w:left="0"/>
              <w:rPr>
                <w:b/>
                <w:bCs/>
              </w:rPr>
            </w:pPr>
            <w:r w:rsidRPr="00791F77">
              <w:br w:type="page"/>
            </w:r>
            <w:r w:rsidRPr="00791F77">
              <w:rPr>
                <w:b/>
              </w:rPr>
              <w:t>Část č. 6 VZ – CHLOROFYLANALYZÁTOR</w:t>
            </w:r>
          </w:p>
        </w:tc>
      </w:tr>
      <w:tr w:rsidR="00667815" w:rsidRPr="00791F77" w:rsidTr="008A6115">
        <w:trPr>
          <w:cantSplit/>
          <w:trHeight w:val="562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  <w:iCs/>
              </w:rPr>
              <w:t>p.č.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</w:rPr>
              <w:t>Název přístroje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  <w:iCs/>
              </w:rPr>
              <w:t>Požadovaný počet kusů</w:t>
            </w:r>
          </w:p>
        </w:tc>
        <w:tc>
          <w:tcPr>
            <w:tcW w:w="8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rPr>
                <w:b/>
                <w:i/>
              </w:rPr>
            </w:pPr>
            <w:r w:rsidRPr="00791F77">
              <w:rPr>
                <w:i/>
              </w:rPr>
              <w:t>Technická specifikace a minimální technické požadavky zadavatele na zboží/přístroj</w:t>
            </w:r>
          </w:p>
        </w:tc>
      </w:tr>
      <w:tr w:rsidR="00667815" w:rsidRPr="00791F77" w:rsidTr="008A6115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</w:pPr>
            <w:r w:rsidRPr="00791F77">
              <w:t>1.</w:t>
            </w:r>
          </w:p>
        </w:tc>
        <w:tc>
          <w:tcPr>
            <w:tcW w:w="3828" w:type="dxa"/>
            <w:vAlign w:val="center"/>
          </w:tcPr>
          <w:p w:rsidR="00667815" w:rsidRPr="00791F77" w:rsidRDefault="00667815" w:rsidP="008A6115">
            <w:pPr>
              <w:rPr>
                <w:b/>
                <w:color w:val="000000"/>
              </w:rPr>
            </w:pPr>
            <w:r w:rsidRPr="00791F77">
              <w:rPr>
                <w:b/>
              </w:rPr>
              <w:t>CHLOROFYLANALYZÁTOR</w:t>
            </w:r>
          </w:p>
        </w:tc>
        <w:tc>
          <w:tcPr>
            <w:tcW w:w="1686" w:type="dxa"/>
            <w:vAlign w:val="center"/>
          </w:tcPr>
          <w:p w:rsidR="00667815" w:rsidRPr="00791F77" w:rsidRDefault="00667815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1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667815" w:rsidRPr="00791F77" w:rsidRDefault="00667815" w:rsidP="008A6115">
            <w:pPr>
              <w:rPr>
                <w:color w:val="000000"/>
              </w:rPr>
            </w:pPr>
            <w:r w:rsidRPr="00791F77">
              <w:rPr>
                <w:color w:val="000000"/>
              </w:rPr>
              <w:t>Analyzátor  je určen k měření chlorofylu surovin a potravin před a po úpravě</w:t>
            </w:r>
          </w:p>
          <w:p w:rsidR="00667815" w:rsidRPr="00791F77" w:rsidRDefault="00667815" w:rsidP="003E3821">
            <w:pPr>
              <w:pStyle w:val="NormalWeb"/>
              <w:rPr>
                <w:color w:val="000000"/>
              </w:rPr>
            </w:pPr>
            <w:r w:rsidRPr="00791F77">
              <w:rPr>
                <w:rStyle w:val="Strong"/>
                <w:color w:val="000000"/>
              </w:rPr>
              <w:t>Popis výrobku- chlorofylanalyzátor:</w:t>
            </w:r>
          </w:p>
          <w:p w:rsidR="00667815" w:rsidRPr="00791F77" w:rsidRDefault="00667815" w:rsidP="003E3821">
            <w:pPr>
              <w:pStyle w:val="NormalWeb"/>
              <w:rPr>
                <w:color w:val="000000"/>
              </w:rPr>
            </w:pPr>
            <w:r w:rsidRPr="00791F77">
              <w:rPr>
                <w:color w:val="000000"/>
              </w:rPr>
              <w:t>Přenosný analyzátor chlorofylu v pevných materiálech. Minimální doba mezi dvěma měřeními je max. 2 s, paměť pro  uchovávání výsledků měření (minimálně pro 30 výsledků). Přesnost měření +/- 1,0 jednotky SPAD.</w:t>
            </w:r>
          </w:p>
          <w:p w:rsidR="00667815" w:rsidRPr="00791F77" w:rsidRDefault="00667815" w:rsidP="003E3821">
            <w:pPr>
              <w:pStyle w:val="NormalWeb"/>
              <w:rPr>
                <w:color w:val="000000"/>
              </w:rPr>
            </w:pPr>
            <w:r w:rsidRPr="00791F77">
              <w:t xml:space="preserve">Rozpětí měření 0 až min.. 50 SPAD jednotek.Zdroj napájení 1,5 V baterie, výdrž bateriií min. 20 000 měření. </w:t>
            </w:r>
          </w:p>
        </w:tc>
      </w:tr>
    </w:tbl>
    <w:p w:rsidR="00667815" w:rsidRPr="00791F77" w:rsidRDefault="00667815"/>
    <w:p w:rsidR="00667815" w:rsidRPr="00791F77" w:rsidRDefault="00667815"/>
    <w:tbl>
      <w:tblPr>
        <w:tblW w:w="149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6"/>
        <w:gridCol w:w="3828"/>
        <w:gridCol w:w="1686"/>
        <w:gridCol w:w="8802"/>
      </w:tblGrid>
      <w:tr w:rsidR="00667815" w:rsidRPr="00791F77" w:rsidTr="008A6115">
        <w:trPr>
          <w:cantSplit/>
          <w:trHeight w:val="614"/>
        </w:trPr>
        <w:tc>
          <w:tcPr>
            <w:tcW w:w="149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667815" w:rsidRPr="00791F77" w:rsidRDefault="00667815" w:rsidP="008A6115">
            <w:pPr>
              <w:pStyle w:val="ListParagraph"/>
              <w:ind w:left="0"/>
              <w:rPr>
                <w:b/>
                <w:bCs/>
              </w:rPr>
            </w:pPr>
            <w:r w:rsidRPr="00791F77">
              <w:br w:type="page"/>
            </w:r>
            <w:r w:rsidRPr="00791F77">
              <w:rPr>
                <w:b/>
              </w:rPr>
              <w:t>Část č. 7 VZ – BEZDOTYKOVÝ POTRAVINÁŘSKÝ TEPLOMĚR</w:t>
            </w:r>
          </w:p>
        </w:tc>
      </w:tr>
      <w:tr w:rsidR="00667815" w:rsidRPr="00791F77" w:rsidTr="008A6115">
        <w:trPr>
          <w:cantSplit/>
          <w:trHeight w:val="562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  <w:iCs/>
              </w:rPr>
              <w:t>p.č.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</w:rPr>
              <w:t>Název přístroje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  <w:iCs/>
              </w:rPr>
              <w:t>Požadovaný počet kusů</w:t>
            </w:r>
          </w:p>
        </w:tc>
        <w:tc>
          <w:tcPr>
            <w:tcW w:w="8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rPr>
                <w:b/>
                <w:i/>
              </w:rPr>
            </w:pPr>
            <w:r w:rsidRPr="00791F77">
              <w:rPr>
                <w:i/>
              </w:rPr>
              <w:t>Technická specifikace a minimální technické požadavky zadavatele na zboží/přístroj</w:t>
            </w:r>
          </w:p>
        </w:tc>
      </w:tr>
      <w:tr w:rsidR="00667815" w:rsidRPr="00791F77" w:rsidTr="008A6115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</w:pPr>
            <w:r w:rsidRPr="00791F77">
              <w:t>1.</w:t>
            </w:r>
          </w:p>
        </w:tc>
        <w:tc>
          <w:tcPr>
            <w:tcW w:w="3828" w:type="dxa"/>
            <w:vAlign w:val="center"/>
          </w:tcPr>
          <w:p w:rsidR="00667815" w:rsidRPr="00791F77" w:rsidRDefault="00667815" w:rsidP="008A6115">
            <w:pPr>
              <w:rPr>
                <w:b/>
                <w:color w:val="000000"/>
              </w:rPr>
            </w:pPr>
            <w:r w:rsidRPr="00791F77">
              <w:rPr>
                <w:b/>
              </w:rPr>
              <w:t>BEZDOTYKOVÝ POTRAVINÁŘSKÝ TEPLOMĚR</w:t>
            </w:r>
          </w:p>
        </w:tc>
        <w:tc>
          <w:tcPr>
            <w:tcW w:w="1686" w:type="dxa"/>
            <w:vAlign w:val="center"/>
          </w:tcPr>
          <w:p w:rsidR="00667815" w:rsidRPr="00791F77" w:rsidRDefault="00667815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3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667815" w:rsidRPr="00791F77" w:rsidRDefault="00667815" w:rsidP="008A6115">
            <w:r w:rsidRPr="00791F77">
              <w:rPr>
                <w:color w:val="000000"/>
              </w:rPr>
              <w:t xml:space="preserve">Jedná se o přesné teploměry, které se budou využívat pro zjištění teploty uvnitř  potravinového výrobku .  Měřící rozsah - </w:t>
            </w:r>
            <w:smartTag w:uri="urn:schemas-microsoft-com:office:smarttags" w:element="metricconverter">
              <w:smartTagPr>
                <w:attr w:name="ProductID" w:val="20 °C"/>
              </w:smartTagPr>
              <w:r w:rsidRPr="00791F77">
                <w:rPr>
                  <w:color w:val="000000"/>
                </w:rPr>
                <w:t>20 °C</w:t>
              </w:r>
            </w:smartTag>
            <w:r w:rsidRPr="00791F77">
              <w:rPr>
                <w:color w:val="000000"/>
              </w:rPr>
              <w:t xml:space="preserve"> až + </w:t>
            </w:r>
            <w:smartTag w:uri="urn:schemas-microsoft-com:office:smarttags" w:element="metricconverter">
              <w:smartTagPr>
                <w:attr w:name="ProductID" w:val="100°C"/>
              </w:smartTagPr>
              <w:r w:rsidRPr="00791F77">
                <w:rPr>
                  <w:color w:val="000000"/>
                </w:rPr>
                <w:t>100°C</w:t>
              </w:r>
            </w:smartTag>
            <w:r w:rsidRPr="00791F77">
              <w:rPr>
                <w:color w:val="000000"/>
              </w:rPr>
              <w:t xml:space="preserve">, přesnost ± </w:t>
            </w:r>
            <w:smartTag w:uri="urn:schemas-microsoft-com:office:smarttags" w:element="metricconverter">
              <w:smartTagPr>
                <w:attr w:name="ProductID" w:val="0,5 °C"/>
              </w:smartTagPr>
              <w:r w:rsidRPr="00791F77">
                <w:rPr>
                  <w:color w:val="000000"/>
                </w:rPr>
                <w:t>0,5 °C</w:t>
              </w:r>
            </w:smartTag>
            <w:r w:rsidRPr="00791F77">
              <w:rPr>
                <w:color w:val="000000"/>
              </w:rPr>
              <w:t>, digitální displej, paměť na uchování naměřených hodnot</w:t>
            </w:r>
          </w:p>
        </w:tc>
      </w:tr>
    </w:tbl>
    <w:p w:rsidR="00667815" w:rsidRPr="00791F77" w:rsidRDefault="00667815"/>
    <w:p w:rsidR="00667815" w:rsidRDefault="00667815"/>
    <w:p w:rsidR="00667815" w:rsidRPr="00791F77" w:rsidRDefault="00667815"/>
    <w:tbl>
      <w:tblPr>
        <w:tblW w:w="149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6"/>
        <w:gridCol w:w="3828"/>
        <w:gridCol w:w="1686"/>
        <w:gridCol w:w="8802"/>
      </w:tblGrid>
      <w:tr w:rsidR="00667815" w:rsidRPr="00791F77" w:rsidTr="008A6115">
        <w:trPr>
          <w:cantSplit/>
          <w:trHeight w:val="614"/>
        </w:trPr>
        <w:tc>
          <w:tcPr>
            <w:tcW w:w="149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667815" w:rsidRPr="00791F77" w:rsidRDefault="00667815" w:rsidP="008A6115">
            <w:pPr>
              <w:pStyle w:val="ListParagraph"/>
              <w:ind w:left="0"/>
              <w:rPr>
                <w:b/>
                <w:bCs/>
              </w:rPr>
            </w:pPr>
            <w:r w:rsidRPr="00791F77">
              <w:br w:type="page"/>
            </w:r>
            <w:r w:rsidRPr="00791F77">
              <w:rPr>
                <w:b/>
              </w:rPr>
              <w:t>Část č. 8 VZ – LUMINOMETR</w:t>
            </w:r>
          </w:p>
        </w:tc>
      </w:tr>
      <w:tr w:rsidR="00667815" w:rsidRPr="00791F77" w:rsidTr="008A6115">
        <w:trPr>
          <w:cantSplit/>
          <w:trHeight w:val="562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  <w:iCs/>
              </w:rPr>
              <w:t>p.č.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</w:rPr>
              <w:t>Název přístroje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  <w:iCs/>
              </w:rPr>
              <w:t>Požadovaný počet kusů</w:t>
            </w:r>
          </w:p>
        </w:tc>
        <w:tc>
          <w:tcPr>
            <w:tcW w:w="8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rPr>
                <w:b/>
                <w:i/>
              </w:rPr>
            </w:pPr>
            <w:r w:rsidRPr="00791F77">
              <w:rPr>
                <w:i/>
              </w:rPr>
              <w:t>Technická specifikace a minimální technické požadavky zadavatele na zboží/přístroj</w:t>
            </w:r>
          </w:p>
        </w:tc>
      </w:tr>
      <w:tr w:rsidR="00667815" w:rsidRPr="00791F77" w:rsidTr="008A6115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</w:pPr>
            <w:r w:rsidRPr="00791F77">
              <w:t>1.</w:t>
            </w:r>
          </w:p>
        </w:tc>
        <w:tc>
          <w:tcPr>
            <w:tcW w:w="3828" w:type="dxa"/>
            <w:vAlign w:val="center"/>
          </w:tcPr>
          <w:p w:rsidR="00667815" w:rsidRPr="00791F77" w:rsidRDefault="00667815" w:rsidP="008A6115">
            <w:pPr>
              <w:rPr>
                <w:b/>
                <w:color w:val="000000"/>
              </w:rPr>
            </w:pPr>
            <w:r w:rsidRPr="00791F77">
              <w:rPr>
                <w:b/>
              </w:rPr>
              <w:t>LUMINOMETR</w:t>
            </w:r>
          </w:p>
        </w:tc>
        <w:tc>
          <w:tcPr>
            <w:tcW w:w="1686" w:type="dxa"/>
            <w:vAlign w:val="center"/>
          </w:tcPr>
          <w:p w:rsidR="00667815" w:rsidRPr="00791F77" w:rsidRDefault="00667815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1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667815" w:rsidRPr="00791F77" w:rsidRDefault="00667815" w:rsidP="003E3821">
            <w:pPr>
              <w:ind w:left="851" w:hanging="741"/>
            </w:pPr>
            <w:r w:rsidRPr="00791F77">
              <w:t xml:space="preserve">Přístroj pro provedení metody rychlého provozního monitoringu hygieny a kontroly účinnosti čištění a sanitace založené na detekci přítomnosti ATP. </w:t>
            </w:r>
          </w:p>
          <w:p w:rsidR="00667815" w:rsidRPr="00791F77" w:rsidRDefault="00667815" w:rsidP="003E3821">
            <w:pPr>
              <w:ind w:left="851" w:hanging="741"/>
            </w:pPr>
            <w:r w:rsidRPr="00791F77">
              <w:t>Luminometr pro měření bioluminiscenčních reakcí.</w:t>
            </w:r>
          </w:p>
          <w:p w:rsidR="00667815" w:rsidRPr="00791F77" w:rsidRDefault="00667815" w:rsidP="003E3821">
            <w:pPr>
              <w:pStyle w:val="Odstavecseseznamem"/>
              <w:ind w:hanging="741"/>
            </w:pPr>
            <w:r w:rsidRPr="00791F77">
              <w:t>- přenosný, lehký přístroj,</w:t>
            </w:r>
          </w:p>
          <w:p w:rsidR="00667815" w:rsidRPr="00791F77" w:rsidRDefault="00667815" w:rsidP="003E3821">
            <w:pPr>
              <w:pStyle w:val="Odstavecseseznamem"/>
              <w:ind w:hanging="741"/>
            </w:pPr>
            <w:r w:rsidRPr="00791F77">
              <w:t xml:space="preserve">- </w:t>
            </w:r>
            <w:r w:rsidRPr="00791F77">
              <w:rPr>
                <w:bCs/>
              </w:rPr>
              <w:t>volitelný provoz s napájením ze sítě nebo z baterií</w:t>
            </w:r>
            <w:r w:rsidRPr="00791F77">
              <w:t>, výhodou je možnost dobíjení přístroje,</w:t>
            </w:r>
          </w:p>
          <w:p w:rsidR="00667815" w:rsidRPr="00791F77" w:rsidRDefault="00667815" w:rsidP="003E3821">
            <w:pPr>
              <w:pStyle w:val="Odstavecseseznamem"/>
              <w:ind w:hanging="741"/>
            </w:pPr>
            <w:r w:rsidRPr="00791F77">
              <w:t>- paměť přístroje umožňující ukládání výsledků měření,</w:t>
            </w:r>
          </w:p>
          <w:p w:rsidR="00667815" w:rsidRPr="00791F77" w:rsidRDefault="00667815" w:rsidP="003E3821">
            <w:pPr>
              <w:pStyle w:val="Odstavecseseznamem"/>
              <w:ind w:hanging="741"/>
            </w:pPr>
            <w:r w:rsidRPr="00791F77">
              <w:t xml:space="preserve">- součástí přístroje je software pro přenos výsledků do PC, </w:t>
            </w:r>
          </w:p>
          <w:p w:rsidR="00667815" w:rsidRPr="00791F77" w:rsidRDefault="00667815" w:rsidP="003E3821">
            <w:pPr>
              <w:pStyle w:val="Odstavecseseznamem"/>
              <w:ind w:hanging="741"/>
            </w:pPr>
            <w:r w:rsidRPr="00791F77">
              <w:t>- možnost volby specifické uživatelské velikosti balení souprav pro provedení testů (i menší balení než 100 testů),</w:t>
            </w:r>
          </w:p>
          <w:p w:rsidR="00667815" w:rsidRPr="00791F77" w:rsidRDefault="00667815" w:rsidP="003E3821">
            <w:pPr>
              <w:pStyle w:val="Odstavecseseznamem"/>
              <w:ind w:hanging="741"/>
            </w:pPr>
            <w:r w:rsidRPr="00791F77">
              <w:t>- co nejnižší citlivost detektoru přístroje: detekční limit systému až 0,1- 1 fmol ATP,</w:t>
            </w:r>
          </w:p>
          <w:p w:rsidR="00667815" w:rsidRPr="00791F77" w:rsidRDefault="00667815" w:rsidP="003E3821">
            <w:pPr>
              <w:pStyle w:val="Odstavecseseznamem"/>
              <w:ind w:hanging="741"/>
            </w:pPr>
            <w:r w:rsidRPr="00791F77">
              <w:t>- automatická kalibrace přístroje a kontrola funkce po spuštění,</w:t>
            </w:r>
          </w:p>
          <w:p w:rsidR="00667815" w:rsidRPr="00791F77" w:rsidRDefault="00667815" w:rsidP="003E3821">
            <w:pPr>
              <w:pStyle w:val="Odstavecseseznamem"/>
              <w:ind w:hanging="741"/>
            </w:pPr>
            <w:r w:rsidRPr="00791F77">
              <w:t xml:space="preserve">- možnost měření při teplotách v rozmezí </w:t>
            </w:r>
            <w:smartTag w:uri="urn:schemas-microsoft-com:office:smarttags" w:element="metricconverter">
              <w:smartTagPr>
                <w:attr w:name="ProductID" w:val="5°C"/>
              </w:smartTagPr>
              <w:r w:rsidRPr="00791F77">
                <w:t>5°C</w:t>
              </w:r>
            </w:smartTag>
            <w:r w:rsidRPr="00791F77">
              <w:t xml:space="preserve"> – </w:t>
            </w:r>
            <w:smartTag w:uri="urn:schemas-microsoft-com:office:smarttags" w:element="metricconverter">
              <w:smartTagPr>
                <w:attr w:name="ProductID" w:val="35 °C"/>
              </w:smartTagPr>
              <w:r w:rsidRPr="00791F77">
                <w:t>35 °C</w:t>
              </w:r>
            </w:smartTag>
            <w:r w:rsidRPr="00791F77">
              <w:t>, v prostředí s relativní vlhkostí 5 – 95 %,</w:t>
            </w:r>
          </w:p>
          <w:p w:rsidR="00667815" w:rsidRPr="00791F77" w:rsidRDefault="00667815" w:rsidP="003E3821">
            <w:r w:rsidRPr="00791F77">
              <w:t>- provoz přístroje vyžadující minimální údržbu</w:t>
            </w:r>
          </w:p>
        </w:tc>
      </w:tr>
    </w:tbl>
    <w:p w:rsidR="00667815" w:rsidRDefault="00667815"/>
    <w:p w:rsidR="00667815" w:rsidRDefault="00667815"/>
    <w:p w:rsidR="00667815" w:rsidRDefault="00667815"/>
    <w:p w:rsidR="00667815" w:rsidRDefault="00667815"/>
    <w:p w:rsidR="00667815" w:rsidRDefault="00667815"/>
    <w:p w:rsidR="00667815" w:rsidRDefault="00667815"/>
    <w:p w:rsidR="00667815" w:rsidRDefault="00667815"/>
    <w:p w:rsidR="00667815" w:rsidRDefault="00667815"/>
    <w:p w:rsidR="00667815" w:rsidRDefault="00667815"/>
    <w:p w:rsidR="00667815" w:rsidRDefault="00667815"/>
    <w:p w:rsidR="00667815" w:rsidRDefault="00667815"/>
    <w:p w:rsidR="00667815" w:rsidRDefault="00667815"/>
    <w:p w:rsidR="00667815" w:rsidRDefault="00667815"/>
    <w:p w:rsidR="00667815" w:rsidRDefault="00667815"/>
    <w:p w:rsidR="00667815" w:rsidRDefault="00667815"/>
    <w:p w:rsidR="00667815" w:rsidRDefault="00667815"/>
    <w:p w:rsidR="00667815" w:rsidRDefault="00667815"/>
    <w:p w:rsidR="00667815" w:rsidRDefault="00667815"/>
    <w:p w:rsidR="00667815" w:rsidRPr="00791F77" w:rsidRDefault="00667815"/>
    <w:p w:rsidR="00667815" w:rsidRPr="00791F77" w:rsidRDefault="00667815"/>
    <w:tbl>
      <w:tblPr>
        <w:tblW w:w="149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6"/>
        <w:gridCol w:w="3828"/>
        <w:gridCol w:w="1686"/>
        <w:gridCol w:w="8802"/>
      </w:tblGrid>
      <w:tr w:rsidR="00667815" w:rsidRPr="00791F77" w:rsidTr="008A6115">
        <w:trPr>
          <w:cantSplit/>
          <w:trHeight w:val="614"/>
        </w:trPr>
        <w:tc>
          <w:tcPr>
            <w:tcW w:w="149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667815" w:rsidRPr="00791F77" w:rsidRDefault="00667815" w:rsidP="008A6115">
            <w:pPr>
              <w:pStyle w:val="ListParagraph"/>
              <w:ind w:left="0"/>
              <w:rPr>
                <w:b/>
                <w:bCs/>
              </w:rPr>
            </w:pPr>
            <w:r w:rsidRPr="00791F77">
              <w:br w:type="page"/>
            </w:r>
            <w:r w:rsidRPr="00791F77">
              <w:rPr>
                <w:b/>
              </w:rPr>
              <w:t>Část č. 9 VZ – PŘÍSTROJ NA STANOVENÍ  O2</w:t>
            </w:r>
          </w:p>
        </w:tc>
      </w:tr>
      <w:tr w:rsidR="00667815" w:rsidRPr="00791F77" w:rsidTr="008A6115">
        <w:trPr>
          <w:cantSplit/>
          <w:trHeight w:val="562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  <w:iCs/>
              </w:rPr>
              <w:t>p.č.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</w:rPr>
              <w:t>Název přístroje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  <w:iCs/>
              </w:rPr>
              <w:t>Požadovaný počet kusů</w:t>
            </w:r>
          </w:p>
        </w:tc>
        <w:tc>
          <w:tcPr>
            <w:tcW w:w="8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rPr>
                <w:b/>
                <w:i/>
              </w:rPr>
            </w:pPr>
            <w:r w:rsidRPr="00791F77">
              <w:rPr>
                <w:i/>
              </w:rPr>
              <w:t>Technická specifikace a minimální technické požadavky zadavatele na zboží/přístroj</w:t>
            </w:r>
          </w:p>
        </w:tc>
      </w:tr>
      <w:tr w:rsidR="00667815" w:rsidRPr="00791F77" w:rsidTr="008A6115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</w:pPr>
            <w:r w:rsidRPr="00791F77">
              <w:t>1.</w:t>
            </w:r>
          </w:p>
        </w:tc>
        <w:tc>
          <w:tcPr>
            <w:tcW w:w="3828" w:type="dxa"/>
            <w:vAlign w:val="center"/>
          </w:tcPr>
          <w:p w:rsidR="00667815" w:rsidRPr="00791F77" w:rsidRDefault="00667815" w:rsidP="008A6115">
            <w:pPr>
              <w:rPr>
                <w:b/>
                <w:color w:val="000000"/>
              </w:rPr>
            </w:pPr>
            <w:r w:rsidRPr="00791F77">
              <w:rPr>
                <w:b/>
              </w:rPr>
              <w:t>PŘÍSTROJ NA STANOVENÍ  O2</w:t>
            </w:r>
          </w:p>
        </w:tc>
        <w:tc>
          <w:tcPr>
            <w:tcW w:w="1686" w:type="dxa"/>
            <w:vAlign w:val="center"/>
          </w:tcPr>
          <w:p w:rsidR="00667815" w:rsidRPr="00791F77" w:rsidRDefault="00667815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1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667815" w:rsidRPr="00791F77" w:rsidRDefault="00667815" w:rsidP="003E3821">
            <w:pPr>
              <w:spacing w:after="60"/>
            </w:pPr>
            <w:r w:rsidRPr="00791F77">
              <w:t>Bateriový ruční analyzátor pro kontrolu atmosféry v obalech potravin. Ideální pro rychlé a přesné testování vzorků v balících strojích, ve skladech a laboratořích.</w:t>
            </w:r>
          </w:p>
          <w:p w:rsidR="00667815" w:rsidRPr="00791F77" w:rsidRDefault="00667815" w:rsidP="003E3821">
            <w:pPr>
              <w:spacing w:after="60"/>
            </w:pPr>
            <w:r w:rsidRPr="00791F77">
              <w:t>Zajistí, že bude zaručena kvalita balení (HACCP); ideální pro testování s minimálním množstvím vzorku, pro kontrolu MAP.</w:t>
            </w:r>
          </w:p>
          <w:p w:rsidR="00667815" w:rsidRPr="00791F77" w:rsidRDefault="00667815" w:rsidP="003E3821">
            <w:pPr>
              <w:numPr>
                <w:ilvl w:val="0"/>
                <w:numId w:val="4"/>
              </w:numPr>
              <w:spacing w:after="60"/>
              <w:jc w:val="both"/>
            </w:pPr>
            <w:r w:rsidRPr="00791F77">
              <w:t>v paměti uchováno posledních 100 měření;</w:t>
            </w:r>
          </w:p>
          <w:p w:rsidR="00667815" w:rsidRPr="00791F77" w:rsidRDefault="00667815" w:rsidP="003E3821">
            <w:pPr>
              <w:numPr>
                <w:ilvl w:val="0"/>
                <w:numId w:val="4"/>
              </w:numPr>
              <w:spacing w:after="60"/>
              <w:jc w:val="both"/>
            </w:pPr>
            <w:r w:rsidRPr="00791F77">
              <w:t>jednoduché čištění;</w:t>
            </w:r>
          </w:p>
          <w:p w:rsidR="00667815" w:rsidRPr="00791F77" w:rsidRDefault="00667815" w:rsidP="003E3821">
            <w:pPr>
              <w:numPr>
                <w:ilvl w:val="0"/>
                <w:numId w:val="4"/>
              </w:numPr>
              <w:spacing w:after="60"/>
              <w:jc w:val="both"/>
            </w:pPr>
            <w:r w:rsidRPr="00791F77">
              <w:t>celistvý kryt jehly – ochrana uživatele;</w:t>
            </w:r>
          </w:p>
          <w:p w:rsidR="00667815" w:rsidRPr="00791F77" w:rsidRDefault="00667815" w:rsidP="003E3821">
            <w:pPr>
              <w:spacing w:after="60"/>
            </w:pPr>
            <w:r w:rsidRPr="00791F77">
              <w:t>Požadujeme, aby dodávka obsahovala: kufřík, dobíječku  a el. adaptér, CD s návodem, 2 náhradní jehly, dva náhradní filtry, set se 100ks pryžových těsnění.</w:t>
            </w:r>
          </w:p>
          <w:p w:rsidR="00667815" w:rsidRPr="00791F77" w:rsidRDefault="00667815" w:rsidP="003E3821">
            <w:pPr>
              <w:spacing w:after="60"/>
            </w:pPr>
            <w:r w:rsidRPr="00791F77">
              <w:t>Technická data:</w:t>
            </w:r>
          </w:p>
          <w:p w:rsidR="00667815" w:rsidRPr="00791F77" w:rsidRDefault="00667815" w:rsidP="003E3821">
            <w:pPr>
              <w:spacing w:after="60"/>
            </w:pPr>
            <w:r w:rsidRPr="00791F77">
              <w:t xml:space="preserve">Měření O2 – elektrochemicky; </w:t>
            </w:r>
          </w:p>
          <w:p w:rsidR="00667815" w:rsidRPr="00791F77" w:rsidRDefault="00667815" w:rsidP="003E3821">
            <w:pPr>
              <w:spacing w:after="60"/>
            </w:pPr>
            <w:r w:rsidRPr="00791F77">
              <w:t xml:space="preserve">Životnost senzoru O2: cca 2 roky, </w:t>
            </w:r>
          </w:p>
          <w:p w:rsidR="00667815" w:rsidRPr="00791F77" w:rsidRDefault="00667815" w:rsidP="003E3821">
            <w:pPr>
              <w:spacing w:after="60"/>
            </w:pPr>
            <w:r w:rsidRPr="00791F77">
              <w:t>Měřící rozsah: 0 – 100 % v krocích po 0,1 %.</w:t>
            </w:r>
          </w:p>
          <w:p w:rsidR="00667815" w:rsidRPr="00791F77" w:rsidRDefault="00667815" w:rsidP="003E3821">
            <w:pPr>
              <w:spacing w:after="60"/>
            </w:pPr>
            <w:r w:rsidRPr="00791F77">
              <w:t>Množství v vzorku : &lt;10ml , Vzorkování : automaticky přes jehlu použitím pumpy</w:t>
            </w:r>
          </w:p>
          <w:p w:rsidR="00667815" w:rsidRPr="00791F77" w:rsidRDefault="00667815" w:rsidP="003E3821">
            <w:pPr>
              <w:spacing w:after="60"/>
            </w:pPr>
            <w:r w:rsidRPr="00791F77">
              <w:t>Čas měření: max. 10 sec. Kalibrace: dvoubodová.</w:t>
            </w:r>
          </w:p>
          <w:p w:rsidR="00667815" w:rsidRPr="00791F77" w:rsidRDefault="00667815" w:rsidP="003E3821">
            <w:pPr>
              <w:spacing w:after="60"/>
            </w:pPr>
            <w:r w:rsidRPr="00791F77">
              <w:t xml:space="preserve">Data log: v paměti posledních 100 měření, interface pro přenos dat , který přiřadí měření  k různým názvům výrobků  </w:t>
            </w:r>
          </w:p>
          <w:p w:rsidR="00667815" w:rsidRPr="00791F77" w:rsidRDefault="00667815" w:rsidP="003E3821">
            <w:pPr>
              <w:spacing w:after="60"/>
            </w:pPr>
            <w:r w:rsidRPr="00791F77">
              <w:t xml:space="preserve">Teplota okolí: 5 – 40 °C. Automatické vypnutí (při nepoužívání). </w:t>
            </w:r>
          </w:p>
          <w:p w:rsidR="00667815" w:rsidRPr="00791F77" w:rsidRDefault="00667815" w:rsidP="003E3821">
            <w:pPr>
              <w:spacing w:after="60"/>
            </w:pPr>
            <w:r w:rsidRPr="00791F77">
              <w:t>Zdroj: 2 dobíjecí baterie, dobíječka pro 110 – 240 V AC.</w:t>
            </w:r>
          </w:p>
          <w:p w:rsidR="00667815" w:rsidRPr="00791F77" w:rsidRDefault="00667815" w:rsidP="003E3821">
            <w:r w:rsidRPr="00791F77">
              <w:t>Certifikát ISO 9001:2000, ISO 14001 a ISO 22000, CE</w:t>
            </w:r>
          </w:p>
        </w:tc>
      </w:tr>
    </w:tbl>
    <w:p w:rsidR="00667815" w:rsidRPr="00791F77" w:rsidRDefault="00667815"/>
    <w:tbl>
      <w:tblPr>
        <w:tblW w:w="149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6"/>
        <w:gridCol w:w="3828"/>
        <w:gridCol w:w="1686"/>
        <w:gridCol w:w="8802"/>
      </w:tblGrid>
      <w:tr w:rsidR="00667815" w:rsidRPr="00791F77" w:rsidTr="008A6115">
        <w:trPr>
          <w:cantSplit/>
          <w:trHeight w:val="614"/>
        </w:trPr>
        <w:tc>
          <w:tcPr>
            <w:tcW w:w="149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667815" w:rsidRPr="00791F77" w:rsidRDefault="00667815" w:rsidP="008A6115">
            <w:pPr>
              <w:pStyle w:val="ListParagraph"/>
              <w:ind w:left="0"/>
              <w:rPr>
                <w:b/>
                <w:bCs/>
              </w:rPr>
            </w:pPr>
            <w:r w:rsidRPr="00791F77">
              <w:br w:type="page"/>
            </w:r>
            <w:r w:rsidRPr="00791F77">
              <w:rPr>
                <w:b/>
              </w:rPr>
              <w:t>Část č. 10 VZ – pHmetr stolní</w:t>
            </w:r>
          </w:p>
        </w:tc>
      </w:tr>
      <w:tr w:rsidR="00667815" w:rsidRPr="00791F77" w:rsidTr="008A6115">
        <w:trPr>
          <w:cantSplit/>
          <w:trHeight w:val="562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  <w:iCs/>
              </w:rPr>
              <w:t>p.č.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</w:rPr>
              <w:t>Název přístroje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  <w:iCs/>
              </w:rPr>
              <w:t>Požadovaný počet kusů</w:t>
            </w:r>
          </w:p>
        </w:tc>
        <w:tc>
          <w:tcPr>
            <w:tcW w:w="8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rPr>
                <w:b/>
                <w:i/>
              </w:rPr>
            </w:pPr>
            <w:r w:rsidRPr="00791F77">
              <w:rPr>
                <w:i/>
              </w:rPr>
              <w:t>Technická specifikace a minimální technické požadavky zadavatele na zboží/přístroj</w:t>
            </w:r>
          </w:p>
        </w:tc>
      </w:tr>
      <w:tr w:rsidR="00667815" w:rsidRPr="00791F77" w:rsidTr="008A6115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</w:pPr>
            <w:r w:rsidRPr="00791F77">
              <w:t>1.</w:t>
            </w:r>
          </w:p>
        </w:tc>
        <w:tc>
          <w:tcPr>
            <w:tcW w:w="3828" w:type="dxa"/>
            <w:vAlign w:val="center"/>
          </w:tcPr>
          <w:p w:rsidR="00667815" w:rsidRPr="00791F77" w:rsidRDefault="00667815" w:rsidP="008A6115">
            <w:pPr>
              <w:rPr>
                <w:b/>
                <w:color w:val="000000"/>
              </w:rPr>
            </w:pPr>
            <w:r w:rsidRPr="00791F77">
              <w:rPr>
                <w:b/>
              </w:rPr>
              <w:t>pHmetr stolní</w:t>
            </w:r>
          </w:p>
        </w:tc>
        <w:tc>
          <w:tcPr>
            <w:tcW w:w="1686" w:type="dxa"/>
            <w:vAlign w:val="center"/>
          </w:tcPr>
          <w:p w:rsidR="00667815" w:rsidRPr="00791F77" w:rsidRDefault="00667815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2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667815" w:rsidRPr="00791F77" w:rsidRDefault="00667815" w:rsidP="003E3821">
            <w:pPr>
              <w:pStyle w:val="Odstavecseseznamem"/>
              <w:ind w:left="0"/>
            </w:pPr>
            <w:r w:rsidRPr="00791F77">
              <w:t xml:space="preserve">rozsah/přesnost: pH od -2,00 do 14,00 s odchylkou 0,01; </w:t>
            </w:r>
          </w:p>
          <w:p w:rsidR="00667815" w:rsidRPr="00791F77" w:rsidRDefault="00667815" w:rsidP="003E3821">
            <w:pPr>
              <w:pStyle w:val="Odstavecseseznamem"/>
              <w:numPr>
                <w:ilvl w:val="0"/>
                <w:numId w:val="5"/>
              </w:numPr>
            </w:pPr>
            <w:r w:rsidRPr="00791F77">
              <w:t xml:space="preserve">U ± 699,9 mV s odchylkou ± 0,2 mV. </w:t>
            </w:r>
          </w:p>
          <w:p w:rsidR="00667815" w:rsidRPr="00791F77" w:rsidRDefault="00667815" w:rsidP="003E3821">
            <w:r w:rsidRPr="00791F77">
              <w:t>Konektor BNC,</w:t>
            </w:r>
          </w:p>
        </w:tc>
      </w:tr>
    </w:tbl>
    <w:p w:rsidR="00667815" w:rsidRDefault="00667815"/>
    <w:p w:rsidR="00667815" w:rsidRDefault="00667815"/>
    <w:p w:rsidR="00667815" w:rsidRPr="00791F77" w:rsidRDefault="00667815"/>
    <w:tbl>
      <w:tblPr>
        <w:tblW w:w="149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6"/>
        <w:gridCol w:w="3828"/>
        <w:gridCol w:w="1686"/>
        <w:gridCol w:w="8802"/>
      </w:tblGrid>
      <w:tr w:rsidR="00667815" w:rsidRPr="00791F77" w:rsidTr="008A6115">
        <w:trPr>
          <w:cantSplit/>
          <w:trHeight w:val="614"/>
        </w:trPr>
        <w:tc>
          <w:tcPr>
            <w:tcW w:w="149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667815" w:rsidRPr="00791F77" w:rsidRDefault="00667815" w:rsidP="008A6115">
            <w:pPr>
              <w:pStyle w:val="ListParagraph"/>
              <w:ind w:left="0"/>
              <w:rPr>
                <w:b/>
                <w:bCs/>
              </w:rPr>
            </w:pPr>
            <w:r w:rsidRPr="00791F77">
              <w:br w:type="page"/>
            </w:r>
            <w:r w:rsidRPr="00791F77">
              <w:rPr>
                <w:b/>
              </w:rPr>
              <w:t>Část č. 11 VZ – pH metr s vestavěným teploměrem</w:t>
            </w:r>
          </w:p>
        </w:tc>
      </w:tr>
      <w:tr w:rsidR="00667815" w:rsidRPr="00791F77" w:rsidTr="008A6115">
        <w:trPr>
          <w:cantSplit/>
          <w:trHeight w:val="562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  <w:iCs/>
              </w:rPr>
              <w:t>p.č.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</w:rPr>
              <w:t>Název přístroje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  <w:iCs/>
              </w:rPr>
              <w:t>Požadovaný počet kusů</w:t>
            </w:r>
          </w:p>
        </w:tc>
        <w:tc>
          <w:tcPr>
            <w:tcW w:w="8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rPr>
                <w:b/>
                <w:i/>
              </w:rPr>
            </w:pPr>
            <w:r w:rsidRPr="00791F77">
              <w:rPr>
                <w:i/>
              </w:rPr>
              <w:t>Technická specifikace a minimální technické požadavky zadavatele na zboží/přístroj</w:t>
            </w:r>
          </w:p>
        </w:tc>
      </w:tr>
      <w:tr w:rsidR="00667815" w:rsidRPr="00791F77" w:rsidTr="008A6115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</w:pPr>
            <w:r w:rsidRPr="00791F77">
              <w:t>1.</w:t>
            </w:r>
          </w:p>
        </w:tc>
        <w:tc>
          <w:tcPr>
            <w:tcW w:w="3828" w:type="dxa"/>
            <w:vAlign w:val="center"/>
          </w:tcPr>
          <w:p w:rsidR="00667815" w:rsidRPr="00791F77" w:rsidRDefault="00667815" w:rsidP="008A6115">
            <w:pPr>
              <w:rPr>
                <w:b/>
                <w:color w:val="000000"/>
              </w:rPr>
            </w:pPr>
            <w:r w:rsidRPr="00791F77">
              <w:rPr>
                <w:b/>
              </w:rPr>
              <w:t>pH metr s vestavěným teploměrem</w:t>
            </w:r>
          </w:p>
        </w:tc>
        <w:tc>
          <w:tcPr>
            <w:tcW w:w="1686" w:type="dxa"/>
            <w:vAlign w:val="center"/>
          </w:tcPr>
          <w:p w:rsidR="00667815" w:rsidRPr="00791F77" w:rsidRDefault="00667815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1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667815" w:rsidRPr="00791F77" w:rsidRDefault="00667815" w:rsidP="003E3821">
            <w:pPr>
              <w:pStyle w:val="Odstavecseseznamem"/>
              <w:numPr>
                <w:ilvl w:val="0"/>
                <w:numId w:val="5"/>
              </w:numPr>
            </w:pPr>
            <w:r w:rsidRPr="00791F77">
              <w:t>pH metr s gelovou elektrodou s vestavěným teplotním snímačem</w:t>
            </w:r>
          </w:p>
          <w:p w:rsidR="00667815" w:rsidRPr="00791F77" w:rsidRDefault="00667815" w:rsidP="003E3821">
            <w:pPr>
              <w:pStyle w:val="Odstavecseseznamem"/>
              <w:numPr>
                <w:ilvl w:val="0"/>
                <w:numId w:val="5"/>
              </w:numPr>
            </w:pPr>
            <w:r w:rsidRPr="00791F77">
              <w:t>podsvícený displej</w:t>
            </w:r>
          </w:p>
          <w:p w:rsidR="00667815" w:rsidRPr="00791F77" w:rsidRDefault="00667815" w:rsidP="003E3821">
            <w:pPr>
              <w:pStyle w:val="Odstavecseseznamem"/>
              <w:numPr>
                <w:ilvl w:val="0"/>
                <w:numId w:val="5"/>
              </w:numPr>
            </w:pPr>
            <w:r w:rsidRPr="00791F77">
              <w:t>kalibrace volitelně 1,2,3,4, či 5 bodová na standardní nebo technické pufry</w:t>
            </w:r>
          </w:p>
          <w:p w:rsidR="00667815" w:rsidRPr="00791F77" w:rsidRDefault="00667815" w:rsidP="003E3821">
            <w:pPr>
              <w:pStyle w:val="Odstavecseseznamem"/>
              <w:numPr>
                <w:ilvl w:val="0"/>
                <w:numId w:val="5"/>
              </w:numPr>
            </w:pPr>
            <w:r w:rsidRPr="00791F77">
              <w:t>implementace archivačních funkcí a podpora norem GLP</w:t>
            </w:r>
          </w:p>
          <w:p w:rsidR="00667815" w:rsidRPr="00791F77" w:rsidRDefault="00667815" w:rsidP="003E3821">
            <w:pPr>
              <w:pStyle w:val="Odstavecseseznamem"/>
              <w:numPr>
                <w:ilvl w:val="0"/>
                <w:numId w:val="5"/>
              </w:numPr>
            </w:pPr>
            <w:r w:rsidRPr="00791F77">
              <w:t>vnitřní paměť pro 5000 datových záznamů (v každém záznamu pořadové č., čas a datum měření)</w:t>
            </w:r>
          </w:p>
          <w:p w:rsidR="00667815" w:rsidRPr="00791F77" w:rsidRDefault="00667815" w:rsidP="003E3821">
            <w:pPr>
              <w:pStyle w:val="Odstavecseseznamem"/>
              <w:numPr>
                <w:ilvl w:val="0"/>
                <w:numId w:val="5"/>
              </w:numPr>
            </w:pPr>
            <w:r w:rsidRPr="00791F77">
              <w:t>Napájení bateriové</w:t>
            </w:r>
          </w:p>
          <w:p w:rsidR="00667815" w:rsidRPr="00791F77" w:rsidRDefault="00667815" w:rsidP="008A6115">
            <w:pPr>
              <w:numPr>
                <w:ilvl w:val="0"/>
                <w:numId w:val="5"/>
              </w:numPr>
            </w:pPr>
            <w:r w:rsidRPr="00791F77">
              <w:t>rozsah měření - požadujeme standardní provedení</w:t>
            </w:r>
          </w:p>
        </w:tc>
      </w:tr>
    </w:tbl>
    <w:p w:rsidR="00667815" w:rsidRPr="00791F77" w:rsidRDefault="00667815"/>
    <w:p w:rsidR="00667815" w:rsidRPr="00791F77" w:rsidRDefault="00667815"/>
    <w:p w:rsidR="00667815" w:rsidRPr="00791F77" w:rsidRDefault="00667815"/>
    <w:tbl>
      <w:tblPr>
        <w:tblW w:w="149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6"/>
        <w:gridCol w:w="3828"/>
        <w:gridCol w:w="1686"/>
        <w:gridCol w:w="8802"/>
      </w:tblGrid>
      <w:tr w:rsidR="00667815" w:rsidRPr="00791F77" w:rsidTr="008A6115">
        <w:trPr>
          <w:cantSplit/>
          <w:trHeight w:val="614"/>
        </w:trPr>
        <w:tc>
          <w:tcPr>
            <w:tcW w:w="149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667815" w:rsidRPr="00791F77" w:rsidRDefault="00667815" w:rsidP="008A6115">
            <w:pPr>
              <w:pStyle w:val="ListParagraph"/>
              <w:ind w:left="0"/>
              <w:rPr>
                <w:b/>
                <w:bCs/>
              </w:rPr>
            </w:pPr>
            <w:r w:rsidRPr="00791F77">
              <w:br w:type="page"/>
            </w:r>
            <w:r w:rsidRPr="00791F77">
              <w:rPr>
                <w:b/>
              </w:rPr>
              <w:t xml:space="preserve">Část č. 12 VZ – </w:t>
            </w:r>
            <w:r w:rsidRPr="00791F77">
              <w:rPr>
                <w:b/>
                <w:bCs/>
              </w:rPr>
              <w:t>Refraktometry</w:t>
            </w:r>
            <w:r w:rsidRPr="00791F77">
              <w:rPr>
                <w:b/>
              </w:rPr>
              <w:t xml:space="preserve"> </w:t>
            </w:r>
          </w:p>
        </w:tc>
      </w:tr>
      <w:tr w:rsidR="00667815" w:rsidRPr="00791F77" w:rsidTr="008A6115">
        <w:trPr>
          <w:cantSplit/>
          <w:trHeight w:val="562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  <w:iCs/>
              </w:rPr>
              <w:t>p.č.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</w:rPr>
              <w:t>Název přístroje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  <w:rPr>
                <w:i/>
                <w:iCs/>
              </w:rPr>
            </w:pPr>
            <w:r w:rsidRPr="00791F77">
              <w:rPr>
                <w:i/>
                <w:iCs/>
              </w:rPr>
              <w:t>Požadovaný počet kusů</w:t>
            </w:r>
          </w:p>
        </w:tc>
        <w:tc>
          <w:tcPr>
            <w:tcW w:w="8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rPr>
                <w:b/>
                <w:i/>
              </w:rPr>
            </w:pPr>
            <w:r w:rsidRPr="00791F77">
              <w:rPr>
                <w:i/>
              </w:rPr>
              <w:t>Technická specifikace a minimální technické požadavky zadavatele na zboží/přístroj</w:t>
            </w:r>
          </w:p>
        </w:tc>
      </w:tr>
      <w:tr w:rsidR="00667815" w:rsidRPr="00791F77" w:rsidTr="008A6115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</w:pPr>
            <w:r w:rsidRPr="00791F77">
              <w:t>1.</w:t>
            </w:r>
          </w:p>
        </w:tc>
        <w:tc>
          <w:tcPr>
            <w:tcW w:w="3828" w:type="dxa"/>
            <w:vAlign w:val="center"/>
          </w:tcPr>
          <w:p w:rsidR="00667815" w:rsidRPr="00791F77" w:rsidRDefault="00667815" w:rsidP="008A6115">
            <w:pPr>
              <w:rPr>
                <w:b/>
                <w:color w:val="000000"/>
              </w:rPr>
            </w:pPr>
            <w:r w:rsidRPr="00791F77">
              <w:t>Přenosný refraktometr digitální 0-93 % Brix</w:t>
            </w:r>
          </w:p>
        </w:tc>
        <w:tc>
          <w:tcPr>
            <w:tcW w:w="1686" w:type="dxa"/>
            <w:vAlign w:val="center"/>
          </w:tcPr>
          <w:p w:rsidR="00667815" w:rsidRPr="00791F77" w:rsidRDefault="00667815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1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667815" w:rsidRPr="00791F77" w:rsidRDefault="00667815" w:rsidP="003E3821">
            <w:pPr>
              <w:numPr>
                <w:ilvl w:val="0"/>
                <w:numId w:val="6"/>
              </w:numPr>
            </w:pPr>
            <w:r w:rsidRPr="00791F77">
              <w:t>ohlášení chyby při vnější interferenci světla</w:t>
            </w:r>
          </w:p>
          <w:p w:rsidR="00667815" w:rsidRPr="00791F77" w:rsidRDefault="00667815" w:rsidP="003E3821">
            <w:pPr>
              <w:numPr>
                <w:ilvl w:val="0"/>
                <w:numId w:val="6"/>
              </w:numPr>
            </w:pPr>
            <w:r w:rsidRPr="00791F77">
              <w:t>přesnost ± 0,2 Brix</w:t>
            </w:r>
          </w:p>
          <w:p w:rsidR="00667815" w:rsidRPr="00791F77" w:rsidRDefault="00667815" w:rsidP="003E3821">
            <w:pPr>
              <w:numPr>
                <w:ilvl w:val="0"/>
                <w:numId w:val="6"/>
              </w:numPr>
            </w:pPr>
            <w:r w:rsidRPr="00791F77">
              <w:t>rozlišení 0,1 Brix</w:t>
            </w:r>
          </w:p>
          <w:p w:rsidR="00667815" w:rsidRPr="00791F77" w:rsidRDefault="00667815" w:rsidP="008A6115">
            <w:pPr>
              <w:numPr>
                <w:ilvl w:val="0"/>
                <w:numId w:val="6"/>
              </w:numPr>
            </w:pPr>
            <w:r w:rsidRPr="00791F77">
              <w:t>automatická teplotní kompenzace</w:t>
            </w:r>
          </w:p>
        </w:tc>
      </w:tr>
      <w:tr w:rsidR="00667815" w:rsidRPr="00791F77" w:rsidTr="008A6115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jc w:val="center"/>
            </w:pPr>
            <w:r w:rsidRPr="00791F77">
              <w:t>2.</w:t>
            </w:r>
          </w:p>
        </w:tc>
        <w:tc>
          <w:tcPr>
            <w:tcW w:w="3828" w:type="dxa"/>
            <w:vAlign w:val="center"/>
          </w:tcPr>
          <w:p w:rsidR="00667815" w:rsidRPr="00791F77" w:rsidRDefault="00667815" w:rsidP="008A6115">
            <w:pPr>
              <w:rPr>
                <w:b/>
                <w:color w:val="000000"/>
              </w:rPr>
            </w:pPr>
            <w:r w:rsidRPr="00791F77">
              <w:t>Refraktometr na koncentrované šťávy (RFC)</w:t>
            </w:r>
          </w:p>
        </w:tc>
        <w:tc>
          <w:tcPr>
            <w:tcW w:w="1686" w:type="dxa"/>
            <w:vAlign w:val="center"/>
          </w:tcPr>
          <w:p w:rsidR="00667815" w:rsidRPr="00791F77" w:rsidRDefault="00667815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2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667815" w:rsidRPr="00791F77" w:rsidRDefault="00667815" w:rsidP="003E3821">
            <w:pPr>
              <w:numPr>
                <w:ilvl w:val="0"/>
                <w:numId w:val="6"/>
              </w:numPr>
            </w:pPr>
            <w:r w:rsidRPr="00791F77">
              <w:t>rozsah  28 – 62 Brix</w:t>
            </w:r>
          </w:p>
          <w:p w:rsidR="00667815" w:rsidRPr="00791F77" w:rsidRDefault="00667815" w:rsidP="003E3821">
            <w:pPr>
              <w:numPr>
                <w:ilvl w:val="0"/>
                <w:numId w:val="6"/>
              </w:numPr>
            </w:pPr>
            <w:r w:rsidRPr="00791F77">
              <w:t>citlivost 0,2 Brix</w:t>
            </w:r>
          </w:p>
        </w:tc>
      </w:tr>
      <w:tr w:rsidR="00667815" w:rsidRPr="00791F77" w:rsidTr="008A6115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667815" w:rsidRPr="00791F77" w:rsidRDefault="00667815" w:rsidP="008A6115">
            <w:pPr>
              <w:ind w:right="-70"/>
              <w:jc w:val="center"/>
            </w:pPr>
            <w:r w:rsidRPr="00791F77">
              <w:t>3.</w:t>
            </w:r>
          </w:p>
        </w:tc>
        <w:tc>
          <w:tcPr>
            <w:tcW w:w="3828" w:type="dxa"/>
            <w:vAlign w:val="center"/>
          </w:tcPr>
          <w:p w:rsidR="00667815" w:rsidRPr="00791F77" w:rsidRDefault="00667815" w:rsidP="008A6115">
            <w:pPr>
              <w:rPr>
                <w:b/>
                <w:color w:val="000000"/>
              </w:rPr>
            </w:pPr>
            <w:r w:rsidRPr="00791F77">
              <w:t>Refraktometr na nízkokoncentrované roztoky</w:t>
            </w:r>
          </w:p>
        </w:tc>
        <w:tc>
          <w:tcPr>
            <w:tcW w:w="1686" w:type="dxa"/>
            <w:vAlign w:val="center"/>
          </w:tcPr>
          <w:p w:rsidR="00667815" w:rsidRPr="00791F77" w:rsidRDefault="00667815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2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667815" w:rsidRPr="00791F77" w:rsidRDefault="00667815" w:rsidP="003E3821">
            <w:pPr>
              <w:numPr>
                <w:ilvl w:val="0"/>
                <w:numId w:val="6"/>
              </w:numPr>
            </w:pPr>
            <w:r w:rsidRPr="00791F77">
              <w:t>rozsah 0 – 8 Brix</w:t>
            </w:r>
          </w:p>
          <w:p w:rsidR="00667815" w:rsidRPr="00791F77" w:rsidRDefault="00667815" w:rsidP="003E3821">
            <w:pPr>
              <w:numPr>
                <w:ilvl w:val="0"/>
                <w:numId w:val="6"/>
              </w:numPr>
            </w:pPr>
            <w:r w:rsidRPr="00791F77">
              <w:t>přesnost ± 0,2 Brix</w:t>
            </w:r>
          </w:p>
          <w:p w:rsidR="00667815" w:rsidRPr="00791F77" w:rsidRDefault="00667815" w:rsidP="008A6115">
            <w:pPr>
              <w:numPr>
                <w:ilvl w:val="0"/>
                <w:numId w:val="6"/>
              </w:numPr>
            </w:pPr>
            <w:r w:rsidRPr="00791F77">
              <w:t>automatická teplotní kompenzace</w:t>
            </w:r>
          </w:p>
        </w:tc>
      </w:tr>
    </w:tbl>
    <w:p w:rsidR="00667815" w:rsidRPr="00791F77" w:rsidRDefault="00667815"/>
    <w:p w:rsidR="00667815" w:rsidRPr="00791F77" w:rsidRDefault="00667815"/>
    <w:sectPr w:rsidR="00667815" w:rsidRPr="00791F77" w:rsidSect="00073C7A">
      <w:footerReference w:type="default" r:id="rId7"/>
      <w:headerReference w:type="first" r:id="rId8"/>
      <w:footerReference w:type="first" r:id="rId9"/>
      <w:pgSz w:w="16838" w:h="11906" w:orient="landscape" w:code="9"/>
      <w:pgMar w:top="241" w:right="1418" w:bottom="709" w:left="1418" w:header="18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815" w:rsidRDefault="00667815">
      <w:r>
        <w:separator/>
      </w:r>
    </w:p>
  </w:endnote>
  <w:endnote w:type="continuationSeparator" w:id="0">
    <w:p w:rsidR="00667815" w:rsidRDefault="00667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815" w:rsidRPr="00D603F3" w:rsidRDefault="00667815" w:rsidP="00D603F3">
    <w:pPr>
      <w:pStyle w:val="Footer"/>
      <w:jc w:val="center"/>
      <w:rPr>
        <w:i/>
        <w:iCs/>
        <w:sz w:val="20"/>
        <w:szCs w:val="20"/>
      </w:rPr>
    </w:pPr>
    <w:r w:rsidRPr="00D603F3">
      <w:rPr>
        <w:i/>
        <w:iCs/>
        <w:sz w:val="20"/>
        <w:szCs w:val="20"/>
      </w:rPr>
      <w:t xml:space="preserve">strana </w:t>
    </w:r>
    <w:r w:rsidRPr="00D603F3">
      <w:rPr>
        <w:rStyle w:val="PageNumber"/>
        <w:i/>
        <w:iCs/>
        <w:sz w:val="20"/>
        <w:szCs w:val="20"/>
      </w:rPr>
      <w:fldChar w:fldCharType="begin"/>
    </w:r>
    <w:r w:rsidRPr="00D603F3">
      <w:rPr>
        <w:rStyle w:val="PageNumber"/>
        <w:i/>
        <w:iCs/>
        <w:sz w:val="20"/>
        <w:szCs w:val="20"/>
      </w:rPr>
      <w:instrText xml:space="preserve"> PAGE </w:instrText>
    </w:r>
    <w:r w:rsidRPr="00D603F3">
      <w:rPr>
        <w:rStyle w:val="PageNumber"/>
        <w:i/>
        <w:iCs/>
        <w:sz w:val="20"/>
        <w:szCs w:val="20"/>
      </w:rPr>
      <w:fldChar w:fldCharType="separate"/>
    </w:r>
    <w:r>
      <w:rPr>
        <w:rStyle w:val="PageNumber"/>
        <w:i/>
        <w:iCs/>
        <w:noProof/>
        <w:sz w:val="20"/>
        <w:szCs w:val="20"/>
      </w:rPr>
      <w:t>5</w:t>
    </w:r>
    <w:r w:rsidRPr="00D603F3">
      <w:rPr>
        <w:rStyle w:val="PageNumber"/>
        <w:i/>
        <w:iCs/>
        <w:sz w:val="20"/>
        <w:szCs w:val="20"/>
      </w:rPr>
      <w:fldChar w:fldCharType="end"/>
    </w:r>
    <w:r w:rsidRPr="00D603F3">
      <w:rPr>
        <w:rStyle w:val="PageNumber"/>
        <w:i/>
        <w:iCs/>
        <w:sz w:val="20"/>
        <w:szCs w:val="20"/>
      </w:rPr>
      <w:t xml:space="preserve"> (celkem </w:t>
    </w:r>
    <w:r w:rsidRPr="00D603F3">
      <w:rPr>
        <w:rStyle w:val="PageNumber"/>
        <w:i/>
        <w:iCs/>
        <w:sz w:val="20"/>
        <w:szCs w:val="20"/>
      </w:rPr>
      <w:fldChar w:fldCharType="begin"/>
    </w:r>
    <w:r w:rsidRPr="00D603F3">
      <w:rPr>
        <w:rStyle w:val="PageNumber"/>
        <w:i/>
        <w:iCs/>
        <w:sz w:val="20"/>
        <w:szCs w:val="20"/>
      </w:rPr>
      <w:instrText xml:space="preserve"> NUMPAGES </w:instrText>
    </w:r>
    <w:r w:rsidRPr="00D603F3">
      <w:rPr>
        <w:rStyle w:val="PageNumber"/>
        <w:i/>
        <w:iCs/>
        <w:sz w:val="20"/>
        <w:szCs w:val="20"/>
      </w:rPr>
      <w:fldChar w:fldCharType="separate"/>
    </w:r>
    <w:r>
      <w:rPr>
        <w:rStyle w:val="PageNumber"/>
        <w:i/>
        <w:iCs/>
        <w:noProof/>
        <w:sz w:val="20"/>
        <w:szCs w:val="20"/>
      </w:rPr>
      <w:t>7</w:t>
    </w:r>
    <w:r w:rsidRPr="00D603F3">
      <w:rPr>
        <w:rStyle w:val="PageNumber"/>
        <w:i/>
        <w:iCs/>
        <w:sz w:val="20"/>
        <w:szCs w:val="20"/>
      </w:rPr>
      <w:fldChar w:fldCharType="end"/>
    </w:r>
    <w:r w:rsidRPr="00D603F3">
      <w:rPr>
        <w:rStyle w:val="PageNumber"/>
        <w:i/>
        <w:iCs/>
        <w:sz w:val="20"/>
        <w:szCs w:val="20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815" w:rsidRPr="00D603F3" w:rsidRDefault="00667815" w:rsidP="00703277">
    <w:pPr>
      <w:pStyle w:val="Footer"/>
      <w:jc w:val="center"/>
      <w:rPr>
        <w:i/>
        <w:iCs/>
        <w:sz w:val="20"/>
        <w:szCs w:val="20"/>
      </w:rPr>
    </w:pPr>
    <w:r w:rsidRPr="00D603F3">
      <w:rPr>
        <w:i/>
        <w:iCs/>
        <w:sz w:val="20"/>
        <w:szCs w:val="20"/>
      </w:rPr>
      <w:t xml:space="preserve">strana </w:t>
    </w:r>
    <w:r w:rsidRPr="00D603F3">
      <w:rPr>
        <w:rStyle w:val="PageNumber"/>
        <w:i/>
        <w:iCs/>
        <w:sz w:val="20"/>
        <w:szCs w:val="20"/>
      </w:rPr>
      <w:fldChar w:fldCharType="begin"/>
    </w:r>
    <w:r w:rsidRPr="00D603F3">
      <w:rPr>
        <w:rStyle w:val="PageNumber"/>
        <w:i/>
        <w:iCs/>
        <w:sz w:val="20"/>
        <w:szCs w:val="20"/>
      </w:rPr>
      <w:instrText xml:space="preserve"> PAGE </w:instrText>
    </w:r>
    <w:r w:rsidRPr="00D603F3">
      <w:rPr>
        <w:rStyle w:val="PageNumber"/>
        <w:i/>
        <w:iCs/>
        <w:sz w:val="20"/>
        <w:szCs w:val="20"/>
      </w:rPr>
      <w:fldChar w:fldCharType="separate"/>
    </w:r>
    <w:r>
      <w:rPr>
        <w:rStyle w:val="PageNumber"/>
        <w:i/>
        <w:iCs/>
        <w:noProof/>
        <w:sz w:val="20"/>
        <w:szCs w:val="20"/>
      </w:rPr>
      <w:t>1</w:t>
    </w:r>
    <w:r w:rsidRPr="00D603F3">
      <w:rPr>
        <w:rStyle w:val="PageNumber"/>
        <w:i/>
        <w:iCs/>
        <w:sz w:val="20"/>
        <w:szCs w:val="20"/>
      </w:rPr>
      <w:fldChar w:fldCharType="end"/>
    </w:r>
    <w:r w:rsidRPr="00D603F3">
      <w:rPr>
        <w:rStyle w:val="PageNumber"/>
        <w:i/>
        <w:iCs/>
        <w:sz w:val="20"/>
        <w:szCs w:val="20"/>
      </w:rPr>
      <w:t xml:space="preserve"> (celkem </w:t>
    </w:r>
    <w:r w:rsidRPr="00D603F3">
      <w:rPr>
        <w:rStyle w:val="PageNumber"/>
        <w:i/>
        <w:iCs/>
        <w:sz w:val="20"/>
        <w:szCs w:val="20"/>
      </w:rPr>
      <w:fldChar w:fldCharType="begin"/>
    </w:r>
    <w:r w:rsidRPr="00D603F3">
      <w:rPr>
        <w:rStyle w:val="PageNumber"/>
        <w:i/>
        <w:iCs/>
        <w:sz w:val="20"/>
        <w:szCs w:val="20"/>
      </w:rPr>
      <w:instrText xml:space="preserve"> NUMPAGES </w:instrText>
    </w:r>
    <w:r w:rsidRPr="00D603F3">
      <w:rPr>
        <w:rStyle w:val="PageNumber"/>
        <w:i/>
        <w:iCs/>
        <w:sz w:val="20"/>
        <w:szCs w:val="20"/>
      </w:rPr>
      <w:fldChar w:fldCharType="separate"/>
    </w:r>
    <w:r>
      <w:rPr>
        <w:rStyle w:val="PageNumber"/>
        <w:i/>
        <w:iCs/>
        <w:noProof/>
        <w:sz w:val="20"/>
        <w:szCs w:val="20"/>
      </w:rPr>
      <w:t>7</w:t>
    </w:r>
    <w:r w:rsidRPr="00D603F3">
      <w:rPr>
        <w:rStyle w:val="PageNumber"/>
        <w:i/>
        <w:iCs/>
        <w:sz w:val="20"/>
        <w:szCs w:val="20"/>
      </w:rPr>
      <w:fldChar w:fldCharType="end"/>
    </w:r>
    <w:r w:rsidRPr="00D603F3">
      <w:rPr>
        <w:rStyle w:val="PageNumber"/>
        <w:i/>
        <w:iCs/>
        <w:sz w:val="20"/>
        <w:szCs w:val="20"/>
      </w:rPr>
      <w:t>)</w:t>
    </w:r>
  </w:p>
  <w:p w:rsidR="00667815" w:rsidRDefault="006678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815" w:rsidRDefault="00667815">
      <w:r>
        <w:separator/>
      </w:r>
    </w:p>
  </w:footnote>
  <w:footnote w:type="continuationSeparator" w:id="0">
    <w:p w:rsidR="00667815" w:rsidRDefault="00667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815" w:rsidRDefault="00667815" w:rsidP="0082332D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108.1pt;margin-top:-66pt;width:478.95pt;height:117.05pt;z-index:251660288;visibility:visible;mso-wrap-distance-left:0;mso-wrap-distance-right:0;mso-position-horizontal-relative:margin" filled="t">
          <v:imagedata r:id="rId1" o:title=""/>
          <w10:wrap type="square" side="largest" anchorx="margin"/>
        </v:shape>
      </w:pict>
    </w:r>
  </w:p>
  <w:p w:rsidR="00667815" w:rsidRDefault="00667815">
    <w:pPr>
      <w:pStyle w:val="Header"/>
    </w:pPr>
  </w:p>
  <w:p w:rsidR="00667815" w:rsidRDefault="00667815" w:rsidP="002026AC">
    <w:pPr>
      <w:pStyle w:val="Header"/>
      <w:jc w:val="center"/>
    </w:pPr>
  </w:p>
  <w:p w:rsidR="00667815" w:rsidRDefault="00667815" w:rsidP="002026AC">
    <w:pPr>
      <w:pStyle w:val="Header"/>
      <w:jc w:val="center"/>
    </w:pPr>
  </w:p>
  <w:p w:rsidR="00667815" w:rsidRDefault="00667815" w:rsidP="00050048">
    <w:pPr>
      <w:pStyle w:val="Header"/>
      <w:tabs>
        <w:tab w:val="clear" w:pos="4536"/>
        <w:tab w:val="clear" w:pos="9072"/>
      </w:tabs>
      <w:ind w:left="9207" w:firstLine="705"/>
    </w:pPr>
  </w:p>
  <w:p w:rsidR="00667815" w:rsidRDefault="00667815" w:rsidP="003A6A39">
    <w:pPr>
      <w:pStyle w:val="Header"/>
      <w:tabs>
        <w:tab w:val="clear" w:pos="4536"/>
        <w:tab w:val="clear" w:pos="9072"/>
      </w:tabs>
    </w:pPr>
    <w:r>
      <w:rPr>
        <w:noProof/>
      </w:rPr>
      <w:pict>
        <v:shape id="Obrázek 9" o:spid="_x0000_i1027" type="#_x0000_t75" style="width:528pt;height:381pt;visibility:visible">
          <v:imagedata r:id="rId2" o:title=""/>
        </v:shape>
      </w:pict>
    </w:r>
  </w:p>
  <w:p w:rsidR="00667815" w:rsidRDefault="00667815" w:rsidP="00050048">
    <w:pPr>
      <w:pStyle w:val="Header"/>
      <w:tabs>
        <w:tab w:val="clear" w:pos="4536"/>
        <w:tab w:val="clear" w:pos="9072"/>
      </w:tabs>
      <w:ind w:left="2835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667815" w:rsidRDefault="00667815" w:rsidP="00050048">
    <w:pPr>
      <w:pStyle w:val="Header"/>
      <w:tabs>
        <w:tab w:val="clear" w:pos="4536"/>
        <w:tab w:val="clear" w:pos="9072"/>
      </w:tabs>
      <w:ind w:left="2835"/>
    </w:pPr>
    <w:r>
      <w:rPr>
        <w:noProof/>
      </w:rPr>
      <w:pict>
        <v:shape id="Obrázek 8" o:spid="_x0000_i1028" type="#_x0000_t75" style="width:528pt;height:381pt;visibility:visible">
          <v:imagedata r:id="rId2" o:title=""/>
        </v:shape>
      </w:pict>
    </w:r>
  </w:p>
  <w:p w:rsidR="00667815" w:rsidRPr="00F0577C" w:rsidRDefault="00667815" w:rsidP="00050048">
    <w:pPr>
      <w:pStyle w:val="Header"/>
    </w:pPr>
  </w:p>
  <w:p w:rsidR="00667815" w:rsidRDefault="00667815" w:rsidP="002026AC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F49"/>
    <w:multiLevelType w:val="hybridMultilevel"/>
    <w:tmpl w:val="446AF5A2"/>
    <w:lvl w:ilvl="0" w:tplc="429CBA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E11265C"/>
    <w:multiLevelType w:val="hybridMultilevel"/>
    <w:tmpl w:val="C616C64C"/>
    <w:lvl w:ilvl="0" w:tplc="30C20A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855A2"/>
    <w:multiLevelType w:val="hybridMultilevel"/>
    <w:tmpl w:val="07083C7E"/>
    <w:lvl w:ilvl="0" w:tplc="76B8DC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81263"/>
    <w:multiLevelType w:val="hybridMultilevel"/>
    <w:tmpl w:val="F88A7130"/>
    <w:lvl w:ilvl="0" w:tplc="A99C7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545ABE"/>
    <w:multiLevelType w:val="hybridMultilevel"/>
    <w:tmpl w:val="F35A6CEA"/>
    <w:lvl w:ilvl="0" w:tplc="9E523F04">
      <w:start w:val="1"/>
      <w:numFmt w:val="lowerLetter"/>
      <w:lvlText w:val="%1)"/>
      <w:lvlJc w:val="left"/>
      <w:pPr>
        <w:ind w:left="358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7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9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1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3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5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7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9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18" w:hanging="180"/>
      </w:pPr>
      <w:rPr>
        <w:rFonts w:cs="Times New Roman"/>
      </w:rPr>
    </w:lvl>
  </w:abstractNum>
  <w:abstractNum w:abstractNumId="5">
    <w:nsid w:val="5C380FCB"/>
    <w:multiLevelType w:val="hybridMultilevel"/>
    <w:tmpl w:val="1298B4AA"/>
    <w:lvl w:ilvl="0" w:tplc="9CB44A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8F0F7D"/>
    <w:multiLevelType w:val="hybridMultilevel"/>
    <w:tmpl w:val="DF40369E"/>
    <w:lvl w:ilvl="0" w:tplc="D188D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58C"/>
    <w:rsid w:val="00013F4B"/>
    <w:rsid w:val="00016B16"/>
    <w:rsid w:val="00022585"/>
    <w:rsid w:val="000259B3"/>
    <w:rsid w:val="000313B0"/>
    <w:rsid w:val="00032D83"/>
    <w:rsid w:val="00040997"/>
    <w:rsid w:val="00044CCB"/>
    <w:rsid w:val="00047EEB"/>
    <w:rsid w:val="00050048"/>
    <w:rsid w:val="00051420"/>
    <w:rsid w:val="00053578"/>
    <w:rsid w:val="00055E2A"/>
    <w:rsid w:val="0007145A"/>
    <w:rsid w:val="00072BAC"/>
    <w:rsid w:val="00073612"/>
    <w:rsid w:val="00073C7A"/>
    <w:rsid w:val="000819C0"/>
    <w:rsid w:val="0008449D"/>
    <w:rsid w:val="00086948"/>
    <w:rsid w:val="00097CC9"/>
    <w:rsid w:val="000D4136"/>
    <w:rsid w:val="000E2017"/>
    <w:rsid w:val="000E4B7C"/>
    <w:rsid w:val="000F082C"/>
    <w:rsid w:val="000F544A"/>
    <w:rsid w:val="001068CC"/>
    <w:rsid w:val="00113D1A"/>
    <w:rsid w:val="00115DFF"/>
    <w:rsid w:val="00121764"/>
    <w:rsid w:val="0012378C"/>
    <w:rsid w:val="00126E62"/>
    <w:rsid w:val="00132AA0"/>
    <w:rsid w:val="001361F3"/>
    <w:rsid w:val="00141781"/>
    <w:rsid w:val="00151B65"/>
    <w:rsid w:val="00156283"/>
    <w:rsid w:val="001765CD"/>
    <w:rsid w:val="00177785"/>
    <w:rsid w:val="001814BD"/>
    <w:rsid w:val="00183455"/>
    <w:rsid w:val="00184314"/>
    <w:rsid w:val="0018722D"/>
    <w:rsid w:val="001874B1"/>
    <w:rsid w:val="00196B14"/>
    <w:rsid w:val="001A56CE"/>
    <w:rsid w:val="001A7BB6"/>
    <w:rsid w:val="001B2E5D"/>
    <w:rsid w:val="001D00E7"/>
    <w:rsid w:val="001D1206"/>
    <w:rsid w:val="001D2F36"/>
    <w:rsid w:val="001D3661"/>
    <w:rsid w:val="001D515F"/>
    <w:rsid w:val="001D5759"/>
    <w:rsid w:val="001D64BA"/>
    <w:rsid w:val="001D7BA6"/>
    <w:rsid w:val="001E01E9"/>
    <w:rsid w:val="001E1E18"/>
    <w:rsid w:val="001F018C"/>
    <w:rsid w:val="001F3B5A"/>
    <w:rsid w:val="001F526B"/>
    <w:rsid w:val="002026AC"/>
    <w:rsid w:val="0020582C"/>
    <w:rsid w:val="00207C7F"/>
    <w:rsid w:val="00213B96"/>
    <w:rsid w:val="00231664"/>
    <w:rsid w:val="0024022D"/>
    <w:rsid w:val="0024359D"/>
    <w:rsid w:val="00245DC1"/>
    <w:rsid w:val="00247A88"/>
    <w:rsid w:val="0025407E"/>
    <w:rsid w:val="00254267"/>
    <w:rsid w:val="002601B3"/>
    <w:rsid w:val="002616E3"/>
    <w:rsid w:val="00265CE2"/>
    <w:rsid w:val="00266AE4"/>
    <w:rsid w:val="00271174"/>
    <w:rsid w:val="00274BD0"/>
    <w:rsid w:val="00276831"/>
    <w:rsid w:val="00287115"/>
    <w:rsid w:val="0028762D"/>
    <w:rsid w:val="00287D70"/>
    <w:rsid w:val="0029329F"/>
    <w:rsid w:val="00297E2B"/>
    <w:rsid w:val="002A00F3"/>
    <w:rsid w:val="002A1BBC"/>
    <w:rsid w:val="002A1CDB"/>
    <w:rsid w:val="002A4775"/>
    <w:rsid w:val="002B0594"/>
    <w:rsid w:val="002B16A9"/>
    <w:rsid w:val="002B2E6E"/>
    <w:rsid w:val="002C2822"/>
    <w:rsid w:val="002C2F64"/>
    <w:rsid w:val="002D24B2"/>
    <w:rsid w:val="002D3C9F"/>
    <w:rsid w:val="002D5D14"/>
    <w:rsid w:val="002E0323"/>
    <w:rsid w:val="002E16AC"/>
    <w:rsid w:val="002E3CBF"/>
    <w:rsid w:val="002F134F"/>
    <w:rsid w:val="002F50AA"/>
    <w:rsid w:val="00302113"/>
    <w:rsid w:val="00305129"/>
    <w:rsid w:val="00307E9C"/>
    <w:rsid w:val="0031391F"/>
    <w:rsid w:val="0031463F"/>
    <w:rsid w:val="00316174"/>
    <w:rsid w:val="0032030F"/>
    <w:rsid w:val="003206B3"/>
    <w:rsid w:val="00320BEC"/>
    <w:rsid w:val="00321AF6"/>
    <w:rsid w:val="00334B55"/>
    <w:rsid w:val="00335A62"/>
    <w:rsid w:val="0033798B"/>
    <w:rsid w:val="00342369"/>
    <w:rsid w:val="003433D2"/>
    <w:rsid w:val="0034385B"/>
    <w:rsid w:val="00345369"/>
    <w:rsid w:val="00360552"/>
    <w:rsid w:val="00364999"/>
    <w:rsid w:val="003702FB"/>
    <w:rsid w:val="00372316"/>
    <w:rsid w:val="00387AFA"/>
    <w:rsid w:val="00395C5D"/>
    <w:rsid w:val="003A09DB"/>
    <w:rsid w:val="003A2224"/>
    <w:rsid w:val="003A6A39"/>
    <w:rsid w:val="003B0D54"/>
    <w:rsid w:val="003B1B4B"/>
    <w:rsid w:val="003C2D6C"/>
    <w:rsid w:val="003C5D1F"/>
    <w:rsid w:val="003C6A27"/>
    <w:rsid w:val="003D1BDC"/>
    <w:rsid w:val="003D2ED9"/>
    <w:rsid w:val="003D3CAF"/>
    <w:rsid w:val="003D4515"/>
    <w:rsid w:val="003D73C7"/>
    <w:rsid w:val="003E1C25"/>
    <w:rsid w:val="003E3821"/>
    <w:rsid w:val="003E7262"/>
    <w:rsid w:val="003E766E"/>
    <w:rsid w:val="003F0DBC"/>
    <w:rsid w:val="004076B0"/>
    <w:rsid w:val="00407C37"/>
    <w:rsid w:val="00410762"/>
    <w:rsid w:val="00423BD6"/>
    <w:rsid w:val="004240FF"/>
    <w:rsid w:val="004362CD"/>
    <w:rsid w:val="004437E1"/>
    <w:rsid w:val="00452387"/>
    <w:rsid w:val="00455C91"/>
    <w:rsid w:val="0047135D"/>
    <w:rsid w:val="00471F9D"/>
    <w:rsid w:val="00474E0D"/>
    <w:rsid w:val="0048581C"/>
    <w:rsid w:val="004A5E10"/>
    <w:rsid w:val="004B1164"/>
    <w:rsid w:val="004B16AD"/>
    <w:rsid w:val="004B1DBC"/>
    <w:rsid w:val="004B6596"/>
    <w:rsid w:val="004B7A01"/>
    <w:rsid w:val="004C23D9"/>
    <w:rsid w:val="004C7E91"/>
    <w:rsid w:val="004D2168"/>
    <w:rsid w:val="004D257C"/>
    <w:rsid w:val="004E0CC6"/>
    <w:rsid w:val="004E108C"/>
    <w:rsid w:val="004F3E03"/>
    <w:rsid w:val="004F4ACF"/>
    <w:rsid w:val="004F6479"/>
    <w:rsid w:val="00502881"/>
    <w:rsid w:val="00512ECA"/>
    <w:rsid w:val="00521EFD"/>
    <w:rsid w:val="0055164B"/>
    <w:rsid w:val="00552504"/>
    <w:rsid w:val="005574BF"/>
    <w:rsid w:val="0056002E"/>
    <w:rsid w:val="00560BC5"/>
    <w:rsid w:val="005640C4"/>
    <w:rsid w:val="00572072"/>
    <w:rsid w:val="005751BA"/>
    <w:rsid w:val="0059458C"/>
    <w:rsid w:val="00596EB8"/>
    <w:rsid w:val="005D118E"/>
    <w:rsid w:val="005D2FA0"/>
    <w:rsid w:val="005D52A7"/>
    <w:rsid w:val="005D5C2B"/>
    <w:rsid w:val="005E7793"/>
    <w:rsid w:val="005F0130"/>
    <w:rsid w:val="005F1501"/>
    <w:rsid w:val="005F1EE3"/>
    <w:rsid w:val="005F5242"/>
    <w:rsid w:val="005F5C46"/>
    <w:rsid w:val="006040FE"/>
    <w:rsid w:val="006148FE"/>
    <w:rsid w:val="00616BE4"/>
    <w:rsid w:val="00624B50"/>
    <w:rsid w:val="0064012B"/>
    <w:rsid w:val="0064495B"/>
    <w:rsid w:val="006459DC"/>
    <w:rsid w:val="0065305E"/>
    <w:rsid w:val="00660D96"/>
    <w:rsid w:val="00667815"/>
    <w:rsid w:val="00671C85"/>
    <w:rsid w:val="00672157"/>
    <w:rsid w:val="00684C10"/>
    <w:rsid w:val="00684EF1"/>
    <w:rsid w:val="00685472"/>
    <w:rsid w:val="00686219"/>
    <w:rsid w:val="00686EA6"/>
    <w:rsid w:val="00696460"/>
    <w:rsid w:val="00697809"/>
    <w:rsid w:val="006A6155"/>
    <w:rsid w:val="006A7515"/>
    <w:rsid w:val="006B368A"/>
    <w:rsid w:val="006C0B6A"/>
    <w:rsid w:val="006D0F99"/>
    <w:rsid w:val="006D5E2C"/>
    <w:rsid w:val="006E18F2"/>
    <w:rsid w:val="006E2DDE"/>
    <w:rsid w:val="006E4B28"/>
    <w:rsid w:val="006E7789"/>
    <w:rsid w:val="006E7C11"/>
    <w:rsid w:val="006F1D2A"/>
    <w:rsid w:val="006F4E6C"/>
    <w:rsid w:val="00703277"/>
    <w:rsid w:val="00705E48"/>
    <w:rsid w:val="007121A5"/>
    <w:rsid w:val="00714692"/>
    <w:rsid w:val="007179BD"/>
    <w:rsid w:val="0072774E"/>
    <w:rsid w:val="0073254C"/>
    <w:rsid w:val="00734881"/>
    <w:rsid w:val="00734D0C"/>
    <w:rsid w:val="00737879"/>
    <w:rsid w:val="00740644"/>
    <w:rsid w:val="00741B83"/>
    <w:rsid w:val="00750E56"/>
    <w:rsid w:val="0075691E"/>
    <w:rsid w:val="0076181B"/>
    <w:rsid w:val="00763F6A"/>
    <w:rsid w:val="007724E4"/>
    <w:rsid w:val="007739A7"/>
    <w:rsid w:val="00777F69"/>
    <w:rsid w:val="00780F81"/>
    <w:rsid w:val="0078183D"/>
    <w:rsid w:val="0078452A"/>
    <w:rsid w:val="00787FBD"/>
    <w:rsid w:val="00791F77"/>
    <w:rsid w:val="007936E0"/>
    <w:rsid w:val="00795C71"/>
    <w:rsid w:val="007A6014"/>
    <w:rsid w:val="007B5A51"/>
    <w:rsid w:val="007B6B3F"/>
    <w:rsid w:val="007C6D57"/>
    <w:rsid w:val="007D2F07"/>
    <w:rsid w:val="007D3EEC"/>
    <w:rsid w:val="007D7AE8"/>
    <w:rsid w:val="007D7C5E"/>
    <w:rsid w:val="007E0751"/>
    <w:rsid w:val="007F3063"/>
    <w:rsid w:val="007F387E"/>
    <w:rsid w:val="007F5E52"/>
    <w:rsid w:val="008105BA"/>
    <w:rsid w:val="00812001"/>
    <w:rsid w:val="00816818"/>
    <w:rsid w:val="00817337"/>
    <w:rsid w:val="00822BA0"/>
    <w:rsid w:val="0082332D"/>
    <w:rsid w:val="008253A1"/>
    <w:rsid w:val="008254C0"/>
    <w:rsid w:val="0082709E"/>
    <w:rsid w:val="00827241"/>
    <w:rsid w:val="008305B6"/>
    <w:rsid w:val="008502E0"/>
    <w:rsid w:val="008611E4"/>
    <w:rsid w:val="0086685B"/>
    <w:rsid w:val="008702B1"/>
    <w:rsid w:val="00876131"/>
    <w:rsid w:val="0088177A"/>
    <w:rsid w:val="00882DF6"/>
    <w:rsid w:val="008A0D5B"/>
    <w:rsid w:val="008A504B"/>
    <w:rsid w:val="008A6115"/>
    <w:rsid w:val="008B3BF8"/>
    <w:rsid w:val="008C1809"/>
    <w:rsid w:val="008C64CA"/>
    <w:rsid w:val="008C7454"/>
    <w:rsid w:val="008D1BBD"/>
    <w:rsid w:val="008D2E10"/>
    <w:rsid w:val="008E02F5"/>
    <w:rsid w:val="008F60D4"/>
    <w:rsid w:val="00901ACF"/>
    <w:rsid w:val="00905356"/>
    <w:rsid w:val="009076B7"/>
    <w:rsid w:val="00921AEA"/>
    <w:rsid w:val="009237FD"/>
    <w:rsid w:val="0092441D"/>
    <w:rsid w:val="00926973"/>
    <w:rsid w:val="00930DFE"/>
    <w:rsid w:val="0093262A"/>
    <w:rsid w:val="00940451"/>
    <w:rsid w:val="009439F8"/>
    <w:rsid w:val="00957B41"/>
    <w:rsid w:val="00957EAD"/>
    <w:rsid w:val="0097026E"/>
    <w:rsid w:val="00973817"/>
    <w:rsid w:val="00976803"/>
    <w:rsid w:val="009809B2"/>
    <w:rsid w:val="009815A3"/>
    <w:rsid w:val="00983906"/>
    <w:rsid w:val="0098726E"/>
    <w:rsid w:val="00990F7D"/>
    <w:rsid w:val="009917ED"/>
    <w:rsid w:val="009919D8"/>
    <w:rsid w:val="009927B9"/>
    <w:rsid w:val="009978BB"/>
    <w:rsid w:val="009A29CA"/>
    <w:rsid w:val="009A6C59"/>
    <w:rsid w:val="009A79BC"/>
    <w:rsid w:val="009B0596"/>
    <w:rsid w:val="009B3263"/>
    <w:rsid w:val="009B6E9E"/>
    <w:rsid w:val="009C13F6"/>
    <w:rsid w:val="009C1F38"/>
    <w:rsid w:val="009C4E94"/>
    <w:rsid w:val="009D35F1"/>
    <w:rsid w:val="009E3F72"/>
    <w:rsid w:val="009F2926"/>
    <w:rsid w:val="00A02FAC"/>
    <w:rsid w:val="00A03181"/>
    <w:rsid w:val="00A168E2"/>
    <w:rsid w:val="00A17CFB"/>
    <w:rsid w:val="00A20526"/>
    <w:rsid w:val="00A2297E"/>
    <w:rsid w:val="00A3111B"/>
    <w:rsid w:val="00A324BB"/>
    <w:rsid w:val="00A32BEC"/>
    <w:rsid w:val="00A43A32"/>
    <w:rsid w:val="00A4495F"/>
    <w:rsid w:val="00A475CA"/>
    <w:rsid w:val="00A503A5"/>
    <w:rsid w:val="00A56385"/>
    <w:rsid w:val="00A66C5A"/>
    <w:rsid w:val="00A731E0"/>
    <w:rsid w:val="00A75A1A"/>
    <w:rsid w:val="00A94253"/>
    <w:rsid w:val="00A94E01"/>
    <w:rsid w:val="00A95D79"/>
    <w:rsid w:val="00AA1DF4"/>
    <w:rsid w:val="00AA3C79"/>
    <w:rsid w:val="00AB282F"/>
    <w:rsid w:val="00AD2880"/>
    <w:rsid w:val="00AD6A15"/>
    <w:rsid w:val="00AE3A37"/>
    <w:rsid w:val="00AF2C2E"/>
    <w:rsid w:val="00AF50AA"/>
    <w:rsid w:val="00B00C8E"/>
    <w:rsid w:val="00B02C74"/>
    <w:rsid w:val="00B04B45"/>
    <w:rsid w:val="00B146B6"/>
    <w:rsid w:val="00B2158F"/>
    <w:rsid w:val="00B21B2A"/>
    <w:rsid w:val="00B235E9"/>
    <w:rsid w:val="00B25A64"/>
    <w:rsid w:val="00B31A71"/>
    <w:rsid w:val="00B43760"/>
    <w:rsid w:val="00B45303"/>
    <w:rsid w:val="00B6375E"/>
    <w:rsid w:val="00B66DA2"/>
    <w:rsid w:val="00B766B7"/>
    <w:rsid w:val="00B803CE"/>
    <w:rsid w:val="00B81D51"/>
    <w:rsid w:val="00B850E4"/>
    <w:rsid w:val="00B96CCD"/>
    <w:rsid w:val="00BA1C39"/>
    <w:rsid w:val="00BA4BA0"/>
    <w:rsid w:val="00BB084A"/>
    <w:rsid w:val="00BB4663"/>
    <w:rsid w:val="00BB5176"/>
    <w:rsid w:val="00BB7774"/>
    <w:rsid w:val="00BC2C67"/>
    <w:rsid w:val="00BC2C73"/>
    <w:rsid w:val="00BC2DC5"/>
    <w:rsid w:val="00BD11A1"/>
    <w:rsid w:val="00BD6B18"/>
    <w:rsid w:val="00BE08F3"/>
    <w:rsid w:val="00BE0A81"/>
    <w:rsid w:val="00BE4B49"/>
    <w:rsid w:val="00BF2A4F"/>
    <w:rsid w:val="00C035F6"/>
    <w:rsid w:val="00C06B47"/>
    <w:rsid w:val="00C151B6"/>
    <w:rsid w:val="00C22B4E"/>
    <w:rsid w:val="00C2406B"/>
    <w:rsid w:val="00C24C9C"/>
    <w:rsid w:val="00C264C8"/>
    <w:rsid w:val="00C27E51"/>
    <w:rsid w:val="00C30218"/>
    <w:rsid w:val="00C3561A"/>
    <w:rsid w:val="00C41634"/>
    <w:rsid w:val="00C43F40"/>
    <w:rsid w:val="00C441EB"/>
    <w:rsid w:val="00C45D4C"/>
    <w:rsid w:val="00C5087B"/>
    <w:rsid w:val="00C56B81"/>
    <w:rsid w:val="00C56B9F"/>
    <w:rsid w:val="00C62F6D"/>
    <w:rsid w:val="00C63E49"/>
    <w:rsid w:val="00C704CA"/>
    <w:rsid w:val="00C8399E"/>
    <w:rsid w:val="00C84EA4"/>
    <w:rsid w:val="00C90A94"/>
    <w:rsid w:val="00C9541D"/>
    <w:rsid w:val="00CA0207"/>
    <w:rsid w:val="00CA4AC8"/>
    <w:rsid w:val="00CB05A5"/>
    <w:rsid w:val="00CB6BBD"/>
    <w:rsid w:val="00CC03E2"/>
    <w:rsid w:val="00CC1A37"/>
    <w:rsid w:val="00CC40F5"/>
    <w:rsid w:val="00CC5377"/>
    <w:rsid w:val="00CC5F16"/>
    <w:rsid w:val="00CD5263"/>
    <w:rsid w:val="00CD7070"/>
    <w:rsid w:val="00CD79E3"/>
    <w:rsid w:val="00CE58CB"/>
    <w:rsid w:val="00D0149A"/>
    <w:rsid w:val="00D01C3E"/>
    <w:rsid w:val="00D030E1"/>
    <w:rsid w:val="00D049C6"/>
    <w:rsid w:val="00D06A6C"/>
    <w:rsid w:val="00D06BCE"/>
    <w:rsid w:val="00D17CE3"/>
    <w:rsid w:val="00D249C1"/>
    <w:rsid w:val="00D30830"/>
    <w:rsid w:val="00D30CEE"/>
    <w:rsid w:val="00D30E69"/>
    <w:rsid w:val="00D43C15"/>
    <w:rsid w:val="00D446A3"/>
    <w:rsid w:val="00D46E66"/>
    <w:rsid w:val="00D5284A"/>
    <w:rsid w:val="00D538D2"/>
    <w:rsid w:val="00D562B2"/>
    <w:rsid w:val="00D603F3"/>
    <w:rsid w:val="00D6182C"/>
    <w:rsid w:val="00D679C4"/>
    <w:rsid w:val="00D77C6D"/>
    <w:rsid w:val="00D81D5A"/>
    <w:rsid w:val="00D826C7"/>
    <w:rsid w:val="00D82D69"/>
    <w:rsid w:val="00D84E2C"/>
    <w:rsid w:val="00D85A4F"/>
    <w:rsid w:val="00D8753B"/>
    <w:rsid w:val="00D93AEF"/>
    <w:rsid w:val="00D952D2"/>
    <w:rsid w:val="00DA392B"/>
    <w:rsid w:val="00DA65D5"/>
    <w:rsid w:val="00DC28B4"/>
    <w:rsid w:val="00DC2E84"/>
    <w:rsid w:val="00DC37FC"/>
    <w:rsid w:val="00DC3ABA"/>
    <w:rsid w:val="00DC68DD"/>
    <w:rsid w:val="00DD091B"/>
    <w:rsid w:val="00DD0D87"/>
    <w:rsid w:val="00DD4CFE"/>
    <w:rsid w:val="00DD620C"/>
    <w:rsid w:val="00DF2262"/>
    <w:rsid w:val="00DF4775"/>
    <w:rsid w:val="00E03F69"/>
    <w:rsid w:val="00E11FAD"/>
    <w:rsid w:val="00E12540"/>
    <w:rsid w:val="00E22D09"/>
    <w:rsid w:val="00E25939"/>
    <w:rsid w:val="00E259CA"/>
    <w:rsid w:val="00E266D8"/>
    <w:rsid w:val="00E3245A"/>
    <w:rsid w:val="00E338FE"/>
    <w:rsid w:val="00E35312"/>
    <w:rsid w:val="00E4137B"/>
    <w:rsid w:val="00E4190C"/>
    <w:rsid w:val="00E44597"/>
    <w:rsid w:val="00E6052F"/>
    <w:rsid w:val="00E60CA9"/>
    <w:rsid w:val="00E73D27"/>
    <w:rsid w:val="00E74499"/>
    <w:rsid w:val="00E74E96"/>
    <w:rsid w:val="00E75DB2"/>
    <w:rsid w:val="00E76EAF"/>
    <w:rsid w:val="00E80DBD"/>
    <w:rsid w:val="00E846AA"/>
    <w:rsid w:val="00E87005"/>
    <w:rsid w:val="00E915DD"/>
    <w:rsid w:val="00E92B9B"/>
    <w:rsid w:val="00E93724"/>
    <w:rsid w:val="00EA4233"/>
    <w:rsid w:val="00EA4BA1"/>
    <w:rsid w:val="00EB5C15"/>
    <w:rsid w:val="00EB6FA7"/>
    <w:rsid w:val="00ED731B"/>
    <w:rsid w:val="00EE0403"/>
    <w:rsid w:val="00EE20A0"/>
    <w:rsid w:val="00EE2641"/>
    <w:rsid w:val="00EE5A19"/>
    <w:rsid w:val="00EF0251"/>
    <w:rsid w:val="00EF2140"/>
    <w:rsid w:val="00EF5E90"/>
    <w:rsid w:val="00F0156B"/>
    <w:rsid w:val="00F05339"/>
    <w:rsid w:val="00F0577C"/>
    <w:rsid w:val="00F10538"/>
    <w:rsid w:val="00F15EB2"/>
    <w:rsid w:val="00F31D41"/>
    <w:rsid w:val="00F42950"/>
    <w:rsid w:val="00F53CC9"/>
    <w:rsid w:val="00F61836"/>
    <w:rsid w:val="00F62D7F"/>
    <w:rsid w:val="00F70E86"/>
    <w:rsid w:val="00F75367"/>
    <w:rsid w:val="00F90A8F"/>
    <w:rsid w:val="00F91A29"/>
    <w:rsid w:val="00FA0E8C"/>
    <w:rsid w:val="00FA6C7C"/>
    <w:rsid w:val="00FC728C"/>
    <w:rsid w:val="00FD00B3"/>
    <w:rsid w:val="00FD1DFA"/>
    <w:rsid w:val="00FD3F8F"/>
    <w:rsid w:val="00FD42E4"/>
    <w:rsid w:val="00FE067C"/>
    <w:rsid w:val="00FE321D"/>
    <w:rsid w:val="00FF0A07"/>
    <w:rsid w:val="00FF1EB3"/>
    <w:rsid w:val="00FF2482"/>
    <w:rsid w:val="00FF28D5"/>
    <w:rsid w:val="00FF4CF0"/>
    <w:rsid w:val="00F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58F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0C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00C8E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025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E49"/>
    <w:rPr>
      <w:rFonts w:cs="Times New Roman"/>
      <w:sz w:val="2"/>
      <w:szCs w:val="2"/>
      <w:lang w:val="cs-CZ" w:eastAsia="cs-CZ"/>
    </w:rPr>
  </w:style>
  <w:style w:type="paragraph" w:styleId="Header">
    <w:name w:val="header"/>
    <w:basedOn w:val="Normal"/>
    <w:link w:val="HeaderChar"/>
    <w:uiPriority w:val="99"/>
    <w:rsid w:val="00D603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3E49"/>
    <w:rPr>
      <w:rFonts w:cs="Times New Roman"/>
      <w:sz w:val="24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rsid w:val="00D603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3E49"/>
    <w:rPr>
      <w:rFonts w:cs="Times New Roman"/>
      <w:sz w:val="24"/>
      <w:szCs w:val="24"/>
      <w:lang w:val="cs-CZ" w:eastAsia="cs-CZ"/>
    </w:rPr>
  </w:style>
  <w:style w:type="character" w:styleId="PageNumber">
    <w:name w:val="page number"/>
    <w:basedOn w:val="DefaultParagraphFont"/>
    <w:uiPriority w:val="99"/>
    <w:rsid w:val="00D603F3"/>
    <w:rPr>
      <w:rFonts w:cs="Times New Roman"/>
    </w:rPr>
  </w:style>
  <w:style w:type="table" w:styleId="TableGrid">
    <w:name w:val="Table Grid"/>
    <w:basedOn w:val="TableNormal"/>
    <w:uiPriority w:val="99"/>
    <w:rsid w:val="00DA39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E4137B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4137B"/>
    <w:rPr>
      <w:rFonts w:ascii="Consolas" w:hAnsi="Consolas" w:cs="Consolas"/>
      <w:sz w:val="21"/>
      <w:szCs w:val="21"/>
      <w:lang w:val="cs-CZ" w:eastAsia="en-US"/>
    </w:rPr>
  </w:style>
  <w:style w:type="paragraph" w:styleId="NormalWeb">
    <w:name w:val="Normal (Web)"/>
    <w:basedOn w:val="Normal"/>
    <w:uiPriority w:val="99"/>
    <w:rsid w:val="009815A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3E766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E766E"/>
    <w:rPr>
      <w:rFonts w:cs="Times New Roman"/>
      <w:b/>
      <w:bCs/>
    </w:rPr>
  </w:style>
  <w:style w:type="character" w:customStyle="1" w:styleId="popisproduktu1">
    <w:name w:val="popisproduktu1"/>
    <w:basedOn w:val="DefaultParagraphFont"/>
    <w:uiPriority w:val="99"/>
    <w:rsid w:val="003E766E"/>
    <w:rPr>
      <w:rFonts w:ascii="Verdana" w:hAnsi="Verdana" w:cs="Verdana"/>
      <w:color w:val="000000"/>
      <w:sz w:val="17"/>
      <w:szCs w:val="17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BE0A81"/>
    <w:pPr>
      <w:ind w:left="720"/>
      <w:contextualSpacing/>
    </w:pPr>
  </w:style>
  <w:style w:type="paragraph" w:customStyle="1" w:styleId="Import0">
    <w:name w:val="Import 0"/>
    <w:basedOn w:val="Normal"/>
    <w:uiPriority w:val="99"/>
    <w:rsid w:val="006F1D2A"/>
    <w:pPr>
      <w:widowControl w:val="0"/>
    </w:pPr>
  </w:style>
  <w:style w:type="character" w:styleId="FollowedHyperlink">
    <w:name w:val="FollowedHyperlink"/>
    <w:basedOn w:val="DefaultParagraphFont"/>
    <w:uiPriority w:val="99"/>
    <w:semiHidden/>
    <w:rsid w:val="00E92B9B"/>
    <w:rPr>
      <w:rFonts w:cs="Times New Roman"/>
      <w:color w:val="800080"/>
      <w:u w:val="single"/>
    </w:rPr>
  </w:style>
  <w:style w:type="character" w:customStyle="1" w:styleId="apple-style-span">
    <w:name w:val="apple-style-span"/>
    <w:basedOn w:val="DefaultParagraphFont"/>
    <w:uiPriority w:val="99"/>
    <w:rsid w:val="00050048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41781"/>
    <w:rPr>
      <w:rFonts w:cs="Times New Roman"/>
      <w:i/>
    </w:rPr>
  </w:style>
  <w:style w:type="paragraph" w:customStyle="1" w:styleId="Odstavecseseznamem">
    <w:name w:val="Odstavec se seznamem"/>
    <w:basedOn w:val="Normal"/>
    <w:uiPriority w:val="99"/>
    <w:rsid w:val="00E80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7</Pages>
  <Words>1582</Words>
  <Characters>9337</Characters>
  <Application>Microsoft Office Outlook</Application>
  <DocSecurity>0</DocSecurity>
  <Lines>0</Lines>
  <Paragraphs>0</Paragraphs>
  <ScaleCrop>false</ScaleCrop>
  <Company>VFU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NOVOTNYJA</dc:creator>
  <cp:keywords/>
  <dc:description/>
  <cp:lastModifiedBy>Jan Novotny</cp:lastModifiedBy>
  <cp:revision>16</cp:revision>
  <cp:lastPrinted>2012-10-31T18:36:00Z</cp:lastPrinted>
  <dcterms:created xsi:type="dcterms:W3CDTF">2013-04-26T10:08:00Z</dcterms:created>
  <dcterms:modified xsi:type="dcterms:W3CDTF">2013-05-13T08:45:00Z</dcterms:modified>
</cp:coreProperties>
</file>