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A6D3C" w14:textId="77777777" w:rsidR="00E14BF6" w:rsidRDefault="00E14BF6" w:rsidP="00130345">
      <w:pPr>
        <w:jc w:val="center"/>
        <w:rPr>
          <w:rStyle w:val="Siln"/>
          <w:rFonts w:eastAsiaTheme="minorHAnsi"/>
          <w:sz w:val="28"/>
          <w:szCs w:val="28"/>
        </w:rPr>
      </w:pPr>
    </w:p>
    <w:p w14:paraId="55A35252" w14:textId="77777777" w:rsidR="00E14BF6" w:rsidRDefault="00E14BF6" w:rsidP="00130345">
      <w:pPr>
        <w:jc w:val="center"/>
        <w:rPr>
          <w:rStyle w:val="Siln"/>
          <w:rFonts w:eastAsiaTheme="minorHAnsi"/>
          <w:sz w:val="28"/>
          <w:szCs w:val="28"/>
        </w:rPr>
      </w:pPr>
    </w:p>
    <w:p w14:paraId="09953F9B" w14:textId="615D5C1B" w:rsidR="00130345" w:rsidRDefault="00130345" w:rsidP="00130345">
      <w:pPr>
        <w:jc w:val="center"/>
        <w:rPr>
          <w:rStyle w:val="Siln"/>
          <w:rFonts w:eastAsiaTheme="minorHAnsi"/>
          <w:sz w:val="28"/>
          <w:szCs w:val="28"/>
        </w:rPr>
      </w:pPr>
      <w:r>
        <w:rPr>
          <w:rStyle w:val="Siln"/>
          <w:rFonts w:eastAsiaTheme="minorHAnsi"/>
          <w:sz w:val="28"/>
          <w:szCs w:val="28"/>
        </w:rPr>
        <w:t xml:space="preserve">Vyhlášení soutěže na projekty Institucionálního výzkumu podporované prostřednictvím ITA VFU Brno </w:t>
      </w:r>
    </w:p>
    <w:p w14:paraId="3DB5D07C" w14:textId="258A4C5B" w:rsidR="00130345" w:rsidRDefault="00130345" w:rsidP="00130345">
      <w:pPr>
        <w:jc w:val="center"/>
        <w:rPr>
          <w:rStyle w:val="Siln"/>
          <w:rFonts w:eastAsiaTheme="minorHAnsi"/>
          <w:sz w:val="28"/>
          <w:szCs w:val="28"/>
        </w:rPr>
      </w:pPr>
      <w:r>
        <w:rPr>
          <w:rStyle w:val="Siln"/>
          <w:rFonts w:eastAsiaTheme="minorHAnsi"/>
          <w:sz w:val="28"/>
          <w:szCs w:val="28"/>
        </w:rPr>
        <w:t>pro rok 2019</w:t>
      </w:r>
    </w:p>
    <w:p w14:paraId="45A004AB" w14:textId="26DFE425" w:rsidR="00FF36CF" w:rsidRDefault="00FF36CF" w:rsidP="00130345">
      <w:pPr>
        <w:jc w:val="center"/>
        <w:rPr>
          <w:rStyle w:val="Siln"/>
          <w:rFonts w:eastAsiaTheme="minorHAnsi"/>
          <w:sz w:val="28"/>
          <w:szCs w:val="28"/>
        </w:rPr>
      </w:pPr>
    </w:p>
    <w:p w14:paraId="764038FA" w14:textId="54429732" w:rsidR="00FF36CF" w:rsidRPr="00FF36CF" w:rsidRDefault="00FF36CF" w:rsidP="00130345">
      <w:pPr>
        <w:jc w:val="center"/>
        <w:rPr>
          <w:rStyle w:val="Siln"/>
          <w:rFonts w:eastAsiaTheme="minorHAnsi"/>
          <w:b w:val="0"/>
          <w:sz w:val="27"/>
          <w:szCs w:val="27"/>
        </w:rPr>
      </w:pPr>
      <w:r w:rsidRPr="00FF36CF">
        <w:rPr>
          <w:rStyle w:val="Siln"/>
          <w:rFonts w:eastAsiaTheme="minorHAnsi"/>
          <w:b w:val="0"/>
          <w:sz w:val="28"/>
          <w:szCs w:val="28"/>
        </w:rPr>
        <w:t>(ve znění dodatku č. 1 ze dne 18. 6. 2019)</w:t>
      </w:r>
    </w:p>
    <w:p w14:paraId="030C0136" w14:textId="77777777" w:rsidR="00130345" w:rsidRDefault="00130345" w:rsidP="00130345">
      <w:pPr>
        <w:jc w:val="both"/>
        <w:rPr>
          <w:rStyle w:val="Siln"/>
          <w:rFonts w:eastAsiaTheme="minorHAnsi"/>
        </w:rPr>
      </w:pPr>
    </w:p>
    <w:p w14:paraId="7E973820" w14:textId="77777777" w:rsidR="00130345" w:rsidRDefault="00130345" w:rsidP="00130345">
      <w:pPr>
        <w:jc w:val="both"/>
        <w:rPr>
          <w:rStyle w:val="Siln"/>
          <w:rFonts w:eastAsiaTheme="minorHAnsi"/>
        </w:rPr>
      </w:pPr>
      <w:r>
        <w:rPr>
          <w:rStyle w:val="Siln"/>
          <w:rFonts w:eastAsiaTheme="minorHAnsi"/>
        </w:rPr>
        <w:t>Prorektor pro vědu výzkum a zahraniční vztahy VFU Brno vyhlašuje soutěž na projekty výzkumu podporované prostřednictvím ITA VFU na rok 2019.</w:t>
      </w:r>
    </w:p>
    <w:p w14:paraId="0A5116B9" w14:textId="77777777" w:rsidR="00130345" w:rsidRDefault="00130345" w:rsidP="00130345">
      <w:pPr>
        <w:ind w:left="426" w:hanging="426"/>
        <w:jc w:val="both"/>
        <w:rPr>
          <w:rFonts w:eastAsiaTheme="minorHAnsi"/>
        </w:rPr>
      </w:pPr>
    </w:p>
    <w:p w14:paraId="63E15B65" w14:textId="77777777" w:rsidR="00130345" w:rsidRDefault="00130345" w:rsidP="00130345">
      <w:pPr>
        <w:ind w:left="426" w:hanging="426"/>
        <w:jc w:val="both"/>
        <w:rPr>
          <w:b/>
        </w:rPr>
      </w:pPr>
      <w:r>
        <w:rPr>
          <w:b/>
        </w:rPr>
        <w:t>Článek 1</w:t>
      </w:r>
    </w:p>
    <w:p w14:paraId="577C27A1" w14:textId="77777777" w:rsidR="00130345" w:rsidRDefault="00130345" w:rsidP="00130345">
      <w:pPr>
        <w:jc w:val="both"/>
      </w:pPr>
      <w:r>
        <w:t xml:space="preserve">Forma podání návrhu projektu je stanovena jako dokument v tištěné i elektronické formě (formát Word) odpovídající formuláři ITA zahrnující zpracované části projektu v členění: </w:t>
      </w:r>
    </w:p>
    <w:p w14:paraId="51092195" w14:textId="77777777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</w:rPr>
      </w:pPr>
      <w:r>
        <w:rPr>
          <w:rStyle w:val="Siln"/>
          <w:rFonts w:eastAsiaTheme="minorHAnsi"/>
          <w:b w:val="0"/>
        </w:rPr>
        <w:t>název projektu a identifikační údaje projektu,</w:t>
      </w:r>
    </w:p>
    <w:p w14:paraId="665A1FA7" w14:textId="77777777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</w:rPr>
      </w:pPr>
      <w:r>
        <w:rPr>
          <w:rStyle w:val="Siln"/>
          <w:rFonts w:eastAsiaTheme="minorHAnsi"/>
          <w:b w:val="0"/>
        </w:rPr>
        <w:t xml:space="preserve">vymezení řešitelského týmu s určením řešitele projektu a dalších členů řešitelského týmu, </w:t>
      </w:r>
    </w:p>
    <w:p w14:paraId="2A7D314C" w14:textId="77777777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</w:rPr>
      </w:pPr>
      <w:r>
        <w:rPr>
          <w:rStyle w:val="Siln"/>
          <w:rFonts w:eastAsiaTheme="minorHAnsi"/>
          <w:b w:val="0"/>
        </w:rPr>
        <w:t xml:space="preserve">předmět řešení a začlenění projektu do rámce výzkumu VFU Brno, </w:t>
      </w:r>
    </w:p>
    <w:p w14:paraId="1FD8EC1B" w14:textId="77777777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</w:rPr>
      </w:pPr>
      <w:r>
        <w:rPr>
          <w:rStyle w:val="Siln"/>
          <w:rFonts w:eastAsiaTheme="minorHAnsi"/>
          <w:b w:val="0"/>
        </w:rPr>
        <w:t>vymezení cíle projektu,</w:t>
      </w:r>
    </w:p>
    <w:p w14:paraId="5FE683D3" w14:textId="77777777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</w:rPr>
      </w:pPr>
      <w:r>
        <w:rPr>
          <w:rStyle w:val="Siln"/>
          <w:rFonts w:eastAsiaTheme="minorHAnsi"/>
          <w:b w:val="0"/>
        </w:rPr>
        <w:t xml:space="preserve">popis metody řešení projektu, </w:t>
      </w:r>
    </w:p>
    <w:p w14:paraId="295C2273" w14:textId="77777777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</w:rPr>
      </w:pPr>
      <w:r>
        <w:rPr>
          <w:rStyle w:val="Siln"/>
          <w:rFonts w:eastAsiaTheme="minorHAnsi"/>
          <w:b w:val="0"/>
        </w:rPr>
        <w:t>předpokládané výsledky projektu, a způsob ověření jejich dosažení,</w:t>
      </w:r>
    </w:p>
    <w:p w14:paraId="4EA265BA" w14:textId="77777777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</w:rPr>
      </w:pPr>
      <w:r>
        <w:rPr>
          <w:rStyle w:val="Siln"/>
          <w:rFonts w:eastAsiaTheme="minorHAnsi"/>
          <w:b w:val="0"/>
        </w:rPr>
        <w:t>očekávaný přínos projektu,</w:t>
      </w:r>
    </w:p>
    <w:p w14:paraId="47256324" w14:textId="72D11E35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</w:rPr>
      </w:pPr>
      <w:r>
        <w:rPr>
          <w:rStyle w:val="Siln"/>
          <w:rFonts w:eastAsiaTheme="minorHAnsi"/>
          <w:b w:val="0"/>
        </w:rPr>
        <w:t>rámcový název článku a název vědeckého časopisu</w:t>
      </w:r>
      <w:r w:rsidR="00FA3F1B">
        <w:rPr>
          <w:rStyle w:val="Siln"/>
          <w:rFonts w:eastAsiaTheme="minorHAnsi"/>
          <w:b w:val="0"/>
        </w:rPr>
        <w:t xml:space="preserve"> s impakt faktorem</w:t>
      </w:r>
      <w:r>
        <w:rPr>
          <w:rStyle w:val="Siln"/>
          <w:rFonts w:eastAsiaTheme="minorHAnsi"/>
          <w:b w:val="0"/>
        </w:rPr>
        <w:t>, v němž se předpokládá publikace dosažených výsledků,</w:t>
      </w:r>
    </w:p>
    <w:p w14:paraId="00593C5D" w14:textId="77777777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</w:rPr>
      </w:pPr>
      <w:r>
        <w:rPr>
          <w:rStyle w:val="Siln"/>
          <w:rFonts w:eastAsiaTheme="minorHAnsi"/>
          <w:b w:val="0"/>
        </w:rPr>
        <w:t>termín zahájení a ukončení řešení projektu,</w:t>
      </w:r>
    </w:p>
    <w:p w14:paraId="7A6D7EEB" w14:textId="77777777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</w:rPr>
      </w:pPr>
      <w:r>
        <w:rPr>
          <w:rStyle w:val="Siln"/>
          <w:rFonts w:eastAsiaTheme="minorHAnsi"/>
          <w:b w:val="0"/>
        </w:rPr>
        <w:t>vymezení způsobilých nákladů na řešení projektu v členění na osobní náklady, další provozní náklady, cestovní náklady, náklady na služby,</w:t>
      </w:r>
    </w:p>
    <w:p w14:paraId="55AAF3FC" w14:textId="77777777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</w:rPr>
      </w:pPr>
      <w:r>
        <w:rPr>
          <w:rStyle w:val="Siln"/>
          <w:rFonts w:eastAsiaTheme="minorHAnsi"/>
          <w:b w:val="0"/>
        </w:rPr>
        <w:t>doložení splnění podmínek pro řešení projektu podle zvláštních předpisů (např. návrh na schválení projektu pokusů, oznámení na nakládání s GMO, aj.), pokud toto řešení projektu vyžaduje,</w:t>
      </w:r>
    </w:p>
    <w:p w14:paraId="1A5EE117" w14:textId="7599FDCF" w:rsidR="00130345" w:rsidRDefault="00130345" w:rsidP="00130345">
      <w:pPr>
        <w:numPr>
          <w:ilvl w:val="0"/>
          <w:numId w:val="2"/>
        </w:numPr>
        <w:ind w:left="360"/>
        <w:jc w:val="both"/>
        <w:rPr>
          <w:rStyle w:val="Siln"/>
          <w:rFonts w:eastAsiaTheme="minorHAnsi"/>
          <w:b w:val="0"/>
          <w:color w:val="000000" w:themeColor="text1"/>
        </w:rPr>
      </w:pPr>
      <w:r>
        <w:rPr>
          <w:rStyle w:val="Siln"/>
          <w:rFonts w:eastAsiaTheme="minorHAnsi"/>
          <w:b w:val="0"/>
        </w:rPr>
        <w:t xml:space="preserve">doložení tvůrčí kapacity pracoviště nebo pracovišť podílejících se na řešení projektu vyjádřená přehledem publikací řešitele a spoluřešitelů navrhovaného projektu vztahujících se k oblasti zaměření projektu publikovaných ve vědeckých časopisech s impakt faktorem, a to </w:t>
      </w:r>
      <w:r>
        <w:rPr>
          <w:rStyle w:val="Siln"/>
          <w:rFonts w:eastAsiaTheme="minorHAnsi"/>
          <w:b w:val="0"/>
          <w:color w:val="000000" w:themeColor="text1"/>
        </w:rPr>
        <w:t xml:space="preserve">za posledních 5 let. </w:t>
      </w:r>
    </w:p>
    <w:p w14:paraId="2FAAEF3A" w14:textId="77777777" w:rsidR="00E14BF6" w:rsidRDefault="00E14BF6" w:rsidP="00E14BF6">
      <w:pPr>
        <w:ind w:left="360"/>
        <w:jc w:val="both"/>
        <w:rPr>
          <w:rStyle w:val="Siln"/>
          <w:rFonts w:eastAsiaTheme="minorHAnsi"/>
          <w:b w:val="0"/>
          <w:color w:val="000000" w:themeColor="text1"/>
        </w:rPr>
      </w:pPr>
    </w:p>
    <w:p w14:paraId="44EE0154" w14:textId="77777777" w:rsidR="00130345" w:rsidRDefault="00130345" w:rsidP="00130345">
      <w:pPr>
        <w:jc w:val="both"/>
        <w:rPr>
          <w:rFonts w:eastAsiaTheme="minorHAnsi"/>
        </w:rPr>
      </w:pPr>
    </w:p>
    <w:p w14:paraId="79B5C269" w14:textId="77777777" w:rsidR="00130345" w:rsidRDefault="00130345" w:rsidP="00130345">
      <w:pPr>
        <w:ind w:left="426" w:hanging="426"/>
        <w:jc w:val="both"/>
        <w:rPr>
          <w:b/>
        </w:rPr>
      </w:pPr>
      <w:r>
        <w:rPr>
          <w:b/>
        </w:rPr>
        <w:t>Článek 2</w:t>
      </w:r>
    </w:p>
    <w:p w14:paraId="4CF0409D" w14:textId="77777777" w:rsidR="00130345" w:rsidRDefault="00130345" w:rsidP="00130345">
      <w:pPr>
        <w:jc w:val="both"/>
      </w:pPr>
      <w:r>
        <w:rPr>
          <w:b/>
        </w:rPr>
        <w:t>Forma podávání návrhů projektů:</w:t>
      </w:r>
      <w:r>
        <w:t xml:space="preserve"> formulář-Projekt ITA VFU Brno na rok 2019, dostupný na internetových stránkách VFU Brno – výzkum, vývoj a rozvoj – Sekretariát prorektora pro vědu, výzkum a zahraniční vztahy – Agentura ITA VFU Brno.</w:t>
      </w:r>
    </w:p>
    <w:p w14:paraId="37EB9449" w14:textId="77777777" w:rsidR="00130345" w:rsidRDefault="00130345" w:rsidP="00130345">
      <w:pPr>
        <w:jc w:val="both"/>
      </w:pPr>
      <w:r>
        <w:rPr>
          <w:b/>
        </w:rPr>
        <w:t>Způsob podávání návrhu projektů:</w:t>
      </w:r>
      <w:r>
        <w:t xml:space="preserve"> doručením písemné verze (se všemi podpisy) a elektronické verze (bez podpisů) vyplněného formuláře Projekt ITA VFU Brno na rok 2019.</w:t>
      </w:r>
    </w:p>
    <w:p w14:paraId="63A498C6" w14:textId="77777777" w:rsidR="00130345" w:rsidRDefault="00130345" w:rsidP="00130345">
      <w:pPr>
        <w:jc w:val="both"/>
      </w:pPr>
    </w:p>
    <w:p w14:paraId="3C85BF1E" w14:textId="77777777" w:rsidR="00130345" w:rsidRDefault="00130345" w:rsidP="00130345">
      <w:pPr>
        <w:ind w:left="426" w:hanging="426"/>
        <w:jc w:val="both"/>
        <w:rPr>
          <w:b/>
        </w:rPr>
      </w:pPr>
      <w:r>
        <w:rPr>
          <w:b/>
        </w:rPr>
        <w:lastRenderedPageBreak/>
        <w:t>Článek 3</w:t>
      </w:r>
    </w:p>
    <w:p w14:paraId="7201BDE8" w14:textId="77777777" w:rsidR="00130345" w:rsidRDefault="00130345" w:rsidP="00130345">
      <w:pPr>
        <w:jc w:val="both"/>
      </w:pPr>
      <w:r>
        <w:t xml:space="preserve">Místo pro podání návrhu projektu je stanoveno: sekretariát prorektora pro vědu, výzkum a zahraniční vztahy VFU Brno, budova rektorátu VFU Brno, přízemí, dveře č. 102. </w:t>
      </w:r>
    </w:p>
    <w:p w14:paraId="47DF6F95" w14:textId="77777777" w:rsidR="00130345" w:rsidRDefault="00130345" w:rsidP="00130345">
      <w:pPr>
        <w:shd w:val="clear" w:color="auto" w:fill="FFFFFF"/>
        <w:jc w:val="both"/>
        <w:rPr>
          <w:rFonts w:asciiTheme="minorHAnsi" w:hAnsiTheme="minorHAnsi"/>
          <w:color w:val="000000"/>
        </w:rPr>
      </w:pPr>
      <w:r>
        <w:t>Adresa pro podání projektu v elektronické podobě:</w:t>
      </w:r>
      <w:r>
        <w:rPr>
          <w:rFonts w:asciiTheme="minorHAnsi" w:hAnsiTheme="minorHAnsi"/>
          <w:b/>
          <w:color w:val="000000"/>
        </w:rPr>
        <w:t xml:space="preserve"> </w:t>
      </w:r>
      <w:hyperlink r:id="rId7" w:history="1">
        <w:r>
          <w:rPr>
            <w:rStyle w:val="Hypertextovodkaz"/>
            <w:rFonts w:asciiTheme="minorHAnsi" w:hAnsiTheme="minorHAnsi"/>
          </w:rPr>
          <w:t>pavlickoval@vfu.cz</w:t>
        </w:r>
      </w:hyperlink>
      <w:r>
        <w:rPr>
          <w:rFonts w:asciiTheme="minorHAnsi" w:hAnsiTheme="minorHAnsi"/>
        </w:rPr>
        <w:t>.</w:t>
      </w:r>
    </w:p>
    <w:p w14:paraId="61C87C2C" w14:textId="77777777" w:rsidR="00130345" w:rsidRDefault="00130345" w:rsidP="00130345">
      <w:pPr>
        <w:jc w:val="both"/>
      </w:pPr>
    </w:p>
    <w:p w14:paraId="6350840A" w14:textId="77777777" w:rsidR="00130345" w:rsidRDefault="00130345" w:rsidP="00130345">
      <w:pPr>
        <w:jc w:val="both"/>
      </w:pPr>
    </w:p>
    <w:p w14:paraId="22E66E98" w14:textId="77777777" w:rsidR="00130345" w:rsidRDefault="00130345" w:rsidP="00130345">
      <w:pPr>
        <w:ind w:left="426" w:hanging="426"/>
        <w:jc w:val="both"/>
        <w:rPr>
          <w:b/>
        </w:rPr>
      </w:pPr>
      <w:r>
        <w:rPr>
          <w:b/>
        </w:rPr>
        <w:t>Článek 4</w:t>
      </w:r>
    </w:p>
    <w:p w14:paraId="7D2D7377" w14:textId="77777777" w:rsidR="00130345" w:rsidRDefault="00130345" w:rsidP="00130345">
      <w:pPr>
        <w:jc w:val="both"/>
      </w:pPr>
      <w:r>
        <w:t xml:space="preserve">Soutěžní lhůta (období, ve kterém je možno podávat návrhy projektu do soutěže) je určena od </w:t>
      </w:r>
      <w:r w:rsidRPr="009C0A7D">
        <w:rPr>
          <w:b/>
        </w:rPr>
        <w:t>1</w:t>
      </w:r>
      <w:r w:rsidR="003D4C3D" w:rsidRPr="009C0A7D">
        <w:rPr>
          <w:b/>
        </w:rPr>
        <w:t>2</w:t>
      </w:r>
      <w:r w:rsidRPr="009C0A7D">
        <w:rPr>
          <w:b/>
        </w:rPr>
        <w:t>.6. 2019 do 30.6. 2019.</w:t>
      </w:r>
      <w:r w:rsidRPr="009C0A7D">
        <w:t xml:space="preserve"> </w:t>
      </w:r>
    </w:p>
    <w:p w14:paraId="53B3898D" w14:textId="77777777" w:rsidR="00130345" w:rsidRDefault="00130345" w:rsidP="00130345">
      <w:pPr>
        <w:jc w:val="both"/>
      </w:pPr>
    </w:p>
    <w:p w14:paraId="29B0C0AA" w14:textId="77777777" w:rsidR="00130345" w:rsidRDefault="00130345" w:rsidP="00130345">
      <w:pPr>
        <w:ind w:left="426" w:hanging="426"/>
        <w:jc w:val="both"/>
        <w:rPr>
          <w:b/>
        </w:rPr>
      </w:pPr>
      <w:r>
        <w:rPr>
          <w:b/>
        </w:rPr>
        <w:t>Článek 5</w:t>
      </w:r>
    </w:p>
    <w:p w14:paraId="7CDBF672" w14:textId="77777777" w:rsidR="00130345" w:rsidRDefault="00130345" w:rsidP="00130345">
      <w:pPr>
        <w:jc w:val="both"/>
      </w:pPr>
      <w:r>
        <w:t xml:space="preserve">Prokázání způsobilosti řešitele a dalších členů řešitelského týmu je stanoveno následovně: </w:t>
      </w:r>
    </w:p>
    <w:p w14:paraId="1D8A7890" w14:textId="77777777" w:rsidR="00130345" w:rsidRDefault="00130345" w:rsidP="00130345">
      <w:pPr>
        <w:pStyle w:val="Odstavecseseznamem"/>
        <w:numPr>
          <w:ilvl w:val="0"/>
          <w:numId w:val="3"/>
        </w:numPr>
        <w:ind w:left="426" w:hanging="349"/>
        <w:jc w:val="both"/>
        <w:rPr>
          <w:color w:val="000000" w:themeColor="text1"/>
        </w:rPr>
      </w:pPr>
      <w:r>
        <w:t xml:space="preserve">řešitel </w:t>
      </w:r>
      <w:r>
        <w:rPr>
          <w:color w:val="000000" w:themeColor="text1"/>
        </w:rPr>
        <w:t>projektu musí být akademický pracovník VFU Brno s celkovým pracovním úvazkem na VFU Brno alespoň 1,0; s tvůrčí činností za posledních 5 let vyjádřenou zejména publikačními výstupy,</w:t>
      </w:r>
    </w:p>
    <w:p w14:paraId="643FFD9C" w14:textId="321BD6C0" w:rsidR="00130345" w:rsidRDefault="00130345" w:rsidP="00130345">
      <w:pPr>
        <w:pStyle w:val="Odstavecseseznamem"/>
        <w:numPr>
          <w:ilvl w:val="0"/>
          <w:numId w:val="3"/>
        </w:numPr>
        <w:ind w:left="426" w:hanging="349"/>
        <w:jc w:val="both"/>
        <w:rPr>
          <w:color w:val="000000" w:themeColor="text1"/>
        </w:rPr>
      </w:pPr>
      <w:r>
        <w:rPr>
          <w:color w:val="000000" w:themeColor="text1"/>
        </w:rPr>
        <w:t>spoluřešitel projektu musí být akademický pracovník VFU Brno s celkovým pracovním úvazkem na VFU Brno alespoň 0,</w:t>
      </w:r>
      <w:r w:rsidR="000B4C49">
        <w:rPr>
          <w:color w:val="000000" w:themeColor="text1"/>
        </w:rPr>
        <w:t>75</w:t>
      </w:r>
      <w:r>
        <w:rPr>
          <w:color w:val="000000" w:themeColor="text1"/>
        </w:rPr>
        <w:t>; s tvůrčí činností za posledních 5 let vyjádřenou zejména publikačními výstupy,</w:t>
      </w:r>
    </w:p>
    <w:p w14:paraId="05F12696" w14:textId="6AF316C6" w:rsidR="00130345" w:rsidRDefault="00130345" w:rsidP="00130345">
      <w:pPr>
        <w:pStyle w:val="Odstavecseseznamem"/>
        <w:numPr>
          <w:ilvl w:val="0"/>
          <w:numId w:val="3"/>
        </w:numPr>
        <w:ind w:left="426" w:hanging="349"/>
        <w:jc w:val="both"/>
      </w:pPr>
      <w:r>
        <w:t>student doktorského studijního programu musí být studentem prezenční formy studia, a to prvé</w:t>
      </w:r>
      <w:r w:rsidR="00977B46">
        <w:t xml:space="preserve">ho, druhého </w:t>
      </w:r>
      <w:r>
        <w:t xml:space="preserve">nebo třetího roku studia. </w:t>
      </w:r>
    </w:p>
    <w:p w14:paraId="0F6204F6" w14:textId="77777777" w:rsidR="00130345" w:rsidRDefault="00130345" w:rsidP="00130345">
      <w:pPr>
        <w:jc w:val="both"/>
      </w:pPr>
    </w:p>
    <w:p w14:paraId="3E651B3F" w14:textId="77777777" w:rsidR="00130345" w:rsidRDefault="00130345" w:rsidP="00130345">
      <w:pPr>
        <w:ind w:left="426" w:hanging="426"/>
        <w:jc w:val="both"/>
        <w:rPr>
          <w:b/>
        </w:rPr>
      </w:pPr>
      <w:r>
        <w:rPr>
          <w:b/>
        </w:rPr>
        <w:t>Článek 6</w:t>
      </w:r>
    </w:p>
    <w:p w14:paraId="47D31D79" w14:textId="77777777" w:rsidR="00130345" w:rsidRDefault="00130345" w:rsidP="00130345">
      <w:pPr>
        <w:jc w:val="both"/>
      </w:pPr>
      <w:r>
        <w:t>Priority soutěže jsou stanoveny:</w:t>
      </w:r>
    </w:p>
    <w:p w14:paraId="091E7FC8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 xml:space="preserve">problematika </w:t>
      </w:r>
      <w:proofErr w:type="spellStart"/>
      <w:r>
        <w:t>patomorfologického</w:t>
      </w:r>
      <w:proofErr w:type="spellEnd"/>
      <w:r>
        <w:t>, patofyziologického a dalšího preklinického výzkumu ve veterinárním lékařství,</w:t>
      </w:r>
    </w:p>
    <w:p w14:paraId="7218C071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>problematika původců infekčních a parazitárních onemocnění a nákaz zvířat,</w:t>
      </w:r>
    </w:p>
    <w:p w14:paraId="3A9BB65F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 xml:space="preserve">problematika chorob psů, koček a dalších zájmových zvířat, </w:t>
      </w:r>
    </w:p>
    <w:p w14:paraId="02B03627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 xml:space="preserve">problematika chorob koní, přežvýkavců, prasat, drůbeže a dalších hospodářských zvířat, </w:t>
      </w:r>
    </w:p>
    <w:p w14:paraId="3D1A2F44" w14:textId="77777777" w:rsidR="00130345" w:rsidRDefault="00130345" w:rsidP="00130345">
      <w:pPr>
        <w:jc w:val="both"/>
      </w:pPr>
    </w:p>
    <w:p w14:paraId="309406EB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 xml:space="preserve">problematika chorob volně žijících zvířat, </w:t>
      </w:r>
    </w:p>
    <w:p w14:paraId="39DA2D3A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 xml:space="preserve">problematika ochrany zvířat, </w:t>
      </w:r>
      <w:proofErr w:type="spellStart"/>
      <w:r>
        <w:t>welfare</w:t>
      </w:r>
      <w:proofErr w:type="spellEnd"/>
      <w:r>
        <w:t xml:space="preserve"> a etologie včetně působení stresorů a toxinů na zvířata, </w:t>
      </w:r>
    </w:p>
    <w:p w14:paraId="0205EB55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 xml:space="preserve">problematika zdravotní nezávadnosti, hygieny a kvality potravin, </w:t>
      </w:r>
    </w:p>
    <w:p w14:paraId="3821C684" w14:textId="77777777" w:rsidR="00130345" w:rsidRDefault="00130345" w:rsidP="00130345">
      <w:pPr>
        <w:jc w:val="both"/>
      </w:pPr>
    </w:p>
    <w:p w14:paraId="02C976FF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>problematika přírodních a chemických léčiv,</w:t>
      </w:r>
    </w:p>
    <w:p w14:paraId="05E6D23B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>problematika technologie léčiv,</w:t>
      </w:r>
    </w:p>
    <w:p w14:paraId="031BE0C1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>problematika působení léčivých látek v organismu zvířat a člověka,</w:t>
      </w:r>
    </w:p>
    <w:p w14:paraId="5F8A02E0" w14:textId="77777777" w:rsidR="00130345" w:rsidRDefault="00130345" w:rsidP="00130345">
      <w:pPr>
        <w:jc w:val="both"/>
      </w:pPr>
    </w:p>
    <w:p w14:paraId="4C9D33DB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>problematika veterinární molekulární biologie,</w:t>
      </w:r>
    </w:p>
    <w:p w14:paraId="45DB3266" w14:textId="77777777" w:rsidR="00130345" w:rsidRDefault="00130345" w:rsidP="00130345">
      <w:pPr>
        <w:pStyle w:val="Odstavecseseznamem"/>
        <w:numPr>
          <w:ilvl w:val="0"/>
          <w:numId w:val="4"/>
        </w:numPr>
        <w:ind w:left="426" w:hanging="349"/>
        <w:jc w:val="both"/>
      </w:pPr>
      <w:r>
        <w:t>problematika experimentální klinické veterinární medicíny.</w:t>
      </w:r>
    </w:p>
    <w:p w14:paraId="1B3E6CF6" w14:textId="4BFC7357" w:rsidR="00130345" w:rsidRDefault="00130345" w:rsidP="00130345">
      <w:pPr>
        <w:jc w:val="both"/>
      </w:pPr>
    </w:p>
    <w:p w14:paraId="2EE1A37A" w14:textId="2149551E" w:rsidR="00E14BF6" w:rsidRDefault="00E14BF6" w:rsidP="00130345">
      <w:pPr>
        <w:jc w:val="both"/>
      </w:pPr>
    </w:p>
    <w:p w14:paraId="1553128E" w14:textId="77777777" w:rsidR="00E14BF6" w:rsidRDefault="00E14BF6" w:rsidP="00130345">
      <w:pPr>
        <w:jc w:val="both"/>
      </w:pPr>
    </w:p>
    <w:p w14:paraId="44E6E798" w14:textId="77777777" w:rsidR="00130345" w:rsidRDefault="00130345" w:rsidP="00130345">
      <w:pPr>
        <w:jc w:val="both"/>
        <w:rPr>
          <w:b/>
        </w:rPr>
      </w:pPr>
      <w:r>
        <w:rPr>
          <w:b/>
        </w:rPr>
        <w:lastRenderedPageBreak/>
        <w:t>Článek 7</w:t>
      </w:r>
    </w:p>
    <w:p w14:paraId="694F7DF8" w14:textId="77777777" w:rsidR="00130345" w:rsidRDefault="00130345" w:rsidP="00130345">
      <w:pPr>
        <w:jc w:val="both"/>
        <w:rPr>
          <w:color w:val="000000" w:themeColor="text1"/>
        </w:rPr>
      </w:pPr>
      <w:r>
        <w:t xml:space="preserve">Další formální náležitosti, při jejichž nesplnění nebude návrh projektu přijat do soutěže nebo jejichž </w:t>
      </w:r>
      <w:r>
        <w:rPr>
          <w:color w:val="000000" w:themeColor="text1"/>
        </w:rPr>
        <w:t>uvedení je nezbytné pro posouzení návrhu projektu jsou:</w:t>
      </w:r>
    </w:p>
    <w:p w14:paraId="29A08570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dodržení obecně závazných předpisů, vnitřních předpisů VFU Brno a vnitřních norem VFU Brno, </w:t>
      </w:r>
    </w:p>
    <w:p w14:paraId="0E2BD436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dodržení formálních požadavků na návrh projektu,</w:t>
      </w:r>
    </w:p>
    <w:p w14:paraId="4278C9C6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dodržení finančních požadavků týkajících se návrhu projektu, </w:t>
      </w:r>
    </w:p>
    <w:p w14:paraId="2EE18693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 xml:space="preserve">dodržení časových požadavků týkajících se podání návrhu projektu, </w:t>
      </w:r>
    </w:p>
    <w:p w14:paraId="1CF4807C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rStyle w:val="Siln"/>
          <w:rFonts w:eastAsiaTheme="minorHAnsi"/>
          <w:b w:val="0"/>
          <w:bCs w:val="0"/>
        </w:rPr>
      </w:pPr>
      <w:r>
        <w:rPr>
          <w:color w:val="000000" w:themeColor="text1"/>
        </w:rPr>
        <w:t xml:space="preserve">dodržení </w:t>
      </w:r>
      <w:r>
        <w:rPr>
          <w:rStyle w:val="Siln"/>
          <w:rFonts w:eastAsiaTheme="minorHAnsi"/>
          <w:b w:val="0"/>
          <w:color w:val="000000" w:themeColor="text1"/>
        </w:rPr>
        <w:t>minimální výše podpory pro jeden projekt je 1 000 000 Kč a maximální výše podpory pro jeden projekt je 3 000 000 Kč,</w:t>
      </w:r>
    </w:p>
    <w:p w14:paraId="6AF1C8AC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rStyle w:val="Siln"/>
          <w:rFonts w:eastAsiaTheme="minorHAnsi"/>
          <w:b w:val="0"/>
          <w:bCs w:val="0"/>
          <w:color w:val="000000" w:themeColor="text1"/>
        </w:rPr>
      </w:pPr>
      <w:r>
        <w:rPr>
          <w:color w:val="000000" w:themeColor="text1"/>
        </w:rPr>
        <w:t xml:space="preserve">dodržení požadavku, že </w:t>
      </w:r>
      <w:r>
        <w:rPr>
          <w:rStyle w:val="Siln"/>
          <w:rFonts w:eastAsiaTheme="minorHAnsi"/>
          <w:b w:val="0"/>
          <w:color w:val="000000" w:themeColor="text1"/>
        </w:rPr>
        <w:t>osobní náklady (včetně nákladů na sociální a zdravotní pojištění) nesmí přesáhnout 70 % celkových nákladů projektu,</w:t>
      </w:r>
    </w:p>
    <w:p w14:paraId="58AC4E17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rStyle w:val="Siln"/>
          <w:rFonts w:eastAsiaTheme="minorHAnsi"/>
          <w:b w:val="0"/>
          <w:bCs w:val="0"/>
          <w:color w:val="000000" w:themeColor="text1"/>
        </w:rPr>
      </w:pPr>
      <w:r>
        <w:rPr>
          <w:color w:val="000000" w:themeColor="text1"/>
        </w:rPr>
        <w:t xml:space="preserve">dodržení požadavku, že </w:t>
      </w:r>
      <w:r>
        <w:rPr>
          <w:rStyle w:val="Siln"/>
          <w:rFonts w:eastAsiaTheme="minorHAnsi"/>
          <w:b w:val="0"/>
          <w:color w:val="000000" w:themeColor="text1"/>
        </w:rPr>
        <w:t xml:space="preserve">další provozní náklady, které činí náklady na spotřební materiál a náklady na pořízení </w:t>
      </w:r>
      <w:r w:rsidRPr="00C8387E">
        <w:rPr>
          <w:bCs/>
        </w:rPr>
        <w:t>drobného</w:t>
      </w:r>
      <w:r>
        <w:rPr>
          <w:rStyle w:val="Siln"/>
          <w:rFonts w:eastAsiaTheme="minorHAnsi"/>
          <w:b w:val="0"/>
          <w:color w:val="000000" w:themeColor="text1"/>
        </w:rPr>
        <w:t xml:space="preserve"> hmotného majetku, musí být vyšší než 5 % celkových nákladů projektu, </w:t>
      </w:r>
    </w:p>
    <w:p w14:paraId="653CBFDD" w14:textId="4105E5C2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rStyle w:val="Siln"/>
          <w:rFonts w:eastAsiaTheme="minorHAnsi"/>
          <w:b w:val="0"/>
          <w:bCs w:val="0"/>
          <w:color w:val="000000" w:themeColor="text1"/>
        </w:rPr>
      </w:pPr>
      <w:r>
        <w:rPr>
          <w:color w:val="000000" w:themeColor="text1"/>
        </w:rPr>
        <w:t xml:space="preserve">dodržení požadavku, že </w:t>
      </w:r>
      <w:r>
        <w:rPr>
          <w:rStyle w:val="Siln"/>
          <w:rFonts w:eastAsiaTheme="minorHAnsi"/>
          <w:b w:val="0"/>
          <w:color w:val="000000" w:themeColor="text1"/>
        </w:rPr>
        <w:t xml:space="preserve">cestovní náklady představují aktivní účast na konferenci (domácí i zahraniční) </w:t>
      </w:r>
      <w:r w:rsidR="00FF36CF">
        <w:rPr>
          <w:rStyle w:val="Siln"/>
          <w:rFonts w:eastAsiaTheme="minorHAnsi"/>
          <w:b w:val="0"/>
          <w:color w:val="000000" w:themeColor="text1"/>
        </w:rPr>
        <w:t xml:space="preserve">a na cesty související se zabezpečením výzkumné činnosti, </w:t>
      </w:r>
      <w:r>
        <w:rPr>
          <w:rStyle w:val="Siln"/>
          <w:rFonts w:eastAsiaTheme="minorHAnsi"/>
          <w:b w:val="0"/>
          <w:color w:val="000000" w:themeColor="text1"/>
        </w:rPr>
        <w:t>a jejich výše nesmí přesáhnout 20 % celkových nákladů projektu,</w:t>
      </w:r>
    </w:p>
    <w:p w14:paraId="6699769F" w14:textId="22195968" w:rsidR="00130345" w:rsidRPr="009A2BC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rStyle w:val="Siln"/>
          <w:rFonts w:eastAsiaTheme="minorHAnsi"/>
          <w:b w:val="0"/>
          <w:bCs w:val="0"/>
        </w:rPr>
      </w:pPr>
      <w:r>
        <w:rPr>
          <w:color w:val="000000" w:themeColor="text1"/>
        </w:rPr>
        <w:t xml:space="preserve">dodržení požadavku, že </w:t>
      </w:r>
      <w:r>
        <w:rPr>
          <w:rStyle w:val="Siln"/>
          <w:rFonts w:eastAsiaTheme="minorHAnsi"/>
          <w:b w:val="0"/>
          <w:color w:val="000000" w:themeColor="text1"/>
        </w:rPr>
        <w:t>náklady na služby, včetně zakoupení software, nesmí přesáhnout 10 % celkových nákladů projektu,</w:t>
      </w:r>
    </w:p>
    <w:p w14:paraId="41879F62" w14:textId="1CE57B04" w:rsidR="009A2BC5" w:rsidRDefault="009A2BC5" w:rsidP="00130345">
      <w:pPr>
        <w:pStyle w:val="Odstavecseseznamem"/>
        <w:numPr>
          <w:ilvl w:val="0"/>
          <w:numId w:val="5"/>
        </w:numPr>
        <w:ind w:left="426"/>
        <w:jc w:val="both"/>
        <w:rPr>
          <w:rFonts w:eastAsiaTheme="minorHAnsi"/>
        </w:rPr>
      </w:pPr>
      <w:r>
        <w:rPr>
          <w:color w:val="000000" w:themeColor="text1"/>
        </w:rPr>
        <w:t xml:space="preserve">dodržení požadavku, </w:t>
      </w:r>
      <w:r w:rsidR="00BF6645">
        <w:rPr>
          <w:color w:val="000000" w:themeColor="text1"/>
        </w:rPr>
        <w:t>že doplňkové náklady projektu budou činit 15 % celkových nákladů projektu</w:t>
      </w:r>
      <w:r w:rsidR="00FE4EE0">
        <w:rPr>
          <w:color w:val="000000" w:themeColor="text1"/>
        </w:rPr>
        <w:t>,</w:t>
      </w:r>
    </w:p>
    <w:p w14:paraId="28689CD6" w14:textId="77777777" w:rsidR="00130345" w:rsidRDefault="00130345" w:rsidP="00130345">
      <w:pPr>
        <w:numPr>
          <w:ilvl w:val="0"/>
          <w:numId w:val="5"/>
        </w:numPr>
        <w:ind w:left="426"/>
        <w:jc w:val="both"/>
        <w:rPr>
          <w:rStyle w:val="Siln"/>
          <w:rFonts w:eastAsiaTheme="minorHAnsi"/>
          <w:bCs w:val="0"/>
        </w:rPr>
      </w:pPr>
      <w:r>
        <w:rPr>
          <w:rStyle w:val="Siln"/>
          <w:rFonts w:eastAsiaTheme="minorHAnsi"/>
          <w:b w:val="0"/>
          <w:color w:val="000000" w:themeColor="text1"/>
        </w:rPr>
        <w:t xml:space="preserve">doložení splnění podmínek pro řešení projektu podle zvláštních předpisů (např. návrh na schválení projektu pokusů, oznámení na nakládání </w:t>
      </w:r>
      <w:r>
        <w:rPr>
          <w:rStyle w:val="Siln"/>
          <w:rFonts w:eastAsiaTheme="minorHAnsi"/>
          <w:b w:val="0"/>
        </w:rPr>
        <w:t xml:space="preserve">s GMO, aj.), pokud řešení projektu vyžaduje, </w:t>
      </w:r>
    </w:p>
    <w:p w14:paraId="505586DF" w14:textId="77777777" w:rsidR="00130345" w:rsidRDefault="00130345" w:rsidP="00130345">
      <w:pPr>
        <w:numPr>
          <w:ilvl w:val="0"/>
          <w:numId w:val="5"/>
        </w:numPr>
        <w:ind w:left="426"/>
        <w:jc w:val="both"/>
        <w:rPr>
          <w:rStyle w:val="Siln"/>
          <w:rFonts w:eastAsiaTheme="minorHAnsi"/>
          <w:bCs w:val="0"/>
        </w:rPr>
      </w:pPr>
      <w:r>
        <w:rPr>
          <w:rStyle w:val="Siln"/>
          <w:rFonts w:eastAsiaTheme="minorHAnsi"/>
          <w:b w:val="0"/>
        </w:rPr>
        <w:t xml:space="preserve">doložení tvůrčí kapacity pracoviště nebo pracovišť podílejících se na řešení projektu přehledem publikací řešitele a spoluřešitelů navrhovaného projektu vztahujících se k oblasti zaměření projektu publikovaných ve vědeckých časopisech s impakt </w:t>
      </w:r>
      <w:r>
        <w:rPr>
          <w:rStyle w:val="Siln"/>
          <w:rFonts w:eastAsiaTheme="minorHAnsi"/>
          <w:b w:val="0"/>
          <w:color w:val="000000" w:themeColor="text1"/>
        </w:rPr>
        <w:t xml:space="preserve">faktorem, a to za posledních 5 let, </w:t>
      </w:r>
    </w:p>
    <w:p w14:paraId="7C23FDA3" w14:textId="77777777" w:rsidR="00130345" w:rsidRDefault="00130345" w:rsidP="00130345">
      <w:pPr>
        <w:numPr>
          <w:ilvl w:val="0"/>
          <w:numId w:val="5"/>
        </w:numPr>
        <w:ind w:left="426"/>
        <w:jc w:val="both"/>
        <w:rPr>
          <w:rStyle w:val="Siln"/>
          <w:rFonts w:eastAsiaTheme="minorHAnsi"/>
          <w:bCs w:val="0"/>
        </w:rPr>
      </w:pPr>
      <w:r>
        <w:t xml:space="preserve">dodržení požadavku, že </w:t>
      </w:r>
      <w:r>
        <w:rPr>
          <w:rStyle w:val="Siln"/>
          <w:rFonts w:eastAsiaTheme="minorHAnsi"/>
          <w:b w:val="0"/>
        </w:rPr>
        <w:t>návrh projektu musí být uceleným a samostatným návrhem projektu a nemůže být součástí jiného projektu nebo jeho částí,</w:t>
      </w:r>
    </w:p>
    <w:p w14:paraId="0BC6543F" w14:textId="6125EEB6" w:rsidR="00130345" w:rsidRPr="00C8387E" w:rsidRDefault="00130345" w:rsidP="00130345">
      <w:pPr>
        <w:pStyle w:val="Odstavecseseznamem"/>
        <w:numPr>
          <w:ilvl w:val="0"/>
          <w:numId w:val="5"/>
        </w:numPr>
        <w:ind w:left="426"/>
        <w:jc w:val="both"/>
      </w:pPr>
      <w:r>
        <w:t>závazek řešitele, že řešení projektu a čerpání prostředků bude ukončeno do 30. listopadu roku, na který byl projekt přidělen,</w:t>
      </w:r>
      <w:r w:rsidR="00C8387E">
        <w:t xml:space="preserve"> </w:t>
      </w:r>
      <w:r w:rsidR="00C8387E" w:rsidRPr="00C8387E">
        <w:t xml:space="preserve">mimo </w:t>
      </w:r>
      <w:r w:rsidR="00C8387E">
        <w:t xml:space="preserve">výplatu </w:t>
      </w:r>
      <w:r w:rsidR="00C8387E" w:rsidRPr="00C8387E">
        <w:t>stipendi</w:t>
      </w:r>
      <w:r w:rsidR="00C8387E">
        <w:t>í</w:t>
      </w:r>
      <w:r w:rsidR="00C8387E" w:rsidRPr="00C8387E">
        <w:t xml:space="preserve"> a odměn akademickým pracovníkům</w:t>
      </w:r>
    </w:p>
    <w:p w14:paraId="529ABC71" w14:textId="1EB88EE2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b/>
        </w:rPr>
      </w:pPr>
      <w:r>
        <w:t>závazek řešitele, že výstup projektu ve formě p</w:t>
      </w:r>
      <w:r>
        <w:rPr>
          <w:rStyle w:val="Siln"/>
          <w:rFonts w:eastAsiaTheme="minorHAnsi"/>
          <w:b w:val="0"/>
        </w:rPr>
        <w:t xml:space="preserve">ublikace </w:t>
      </w:r>
      <w:r>
        <w:t xml:space="preserve">ve vědeckém časopise </w:t>
      </w:r>
      <w:r w:rsidR="00FA3F1B">
        <w:t xml:space="preserve">s impakt faktorem </w:t>
      </w:r>
      <w:r>
        <w:t>bude realizován nejpozději do 18 měsíců od ukončení projektu,</w:t>
      </w:r>
    </w:p>
    <w:p w14:paraId="153C26CD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b/>
        </w:rPr>
      </w:pPr>
      <w:r>
        <w:t>závazek řešitele, že publikace vzniklé z projektů ITA VFU Brno budou odkazovat na podporu ITA VFU bez odkazů na podporu z dalších grantů, projektů a jim obdobných finančních zdrojů,</w:t>
      </w:r>
    </w:p>
    <w:p w14:paraId="3FA94197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b/>
        </w:rPr>
      </w:pPr>
      <w:r>
        <w:t>závazek řešitele, že zajistí neprodlené vložení uplatnitelných výsledků, vzniklých řešením projektu, do registru o výsledcích výzkumu (RIV), a to i v případě jejich uplatnění po ukončení řešení projektu,</w:t>
      </w:r>
    </w:p>
    <w:p w14:paraId="5B4623C2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rStyle w:val="Siln"/>
          <w:rFonts w:eastAsiaTheme="minorHAnsi"/>
          <w:bCs w:val="0"/>
        </w:rPr>
      </w:pPr>
      <w:r>
        <w:lastRenderedPageBreak/>
        <w:t>závazek řešitele, vypracovat Závěrečnou zprávu o řešení projektu ve formě požadované ITA VFU Brno a účastnit se obhajoby projektů v rámci obhajob projektů ITA VFU Brno,</w:t>
      </w:r>
    </w:p>
    <w:p w14:paraId="2CD6A484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rFonts w:eastAsiaTheme="minorHAnsi"/>
        </w:rPr>
      </w:pPr>
      <w:r>
        <w:rPr>
          <w:rStyle w:val="Siln"/>
          <w:rFonts w:eastAsiaTheme="minorHAnsi"/>
          <w:b w:val="0"/>
        </w:rPr>
        <w:t xml:space="preserve">návrh projektu musí podat řešitel projektu ITA VFU Brno prostřednictvím </w:t>
      </w:r>
      <w:r>
        <w:t>příslušné fakulty nebo celoškolského pracoviště,</w:t>
      </w:r>
    </w:p>
    <w:p w14:paraId="41722A07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rStyle w:val="Siln"/>
          <w:rFonts w:eastAsiaTheme="minorHAnsi"/>
          <w:bCs w:val="0"/>
        </w:rPr>
      </w:pPr>
      <w:r>
        <w:t xml:space="preserve">dodržení dalších požadavků stanovených směrnicí rektora </w:t>
      </w:r>
      <w:r>
        <w:rPr>
          <w:rStyle w:val="Siln"/>
          <w:rFonts w:eastAsiaTheme="minorHAnsi"/>
          <w:b w:val="0"/>
        </w:rPr>
        <w:t>Pravidla pro poskytování podpory na Institucionální výzkum VFU Brno prostřednictvím ITA VFU,</w:t>
      </w:r>
    </w:p>
    <w:p w14:paraId="53C332B9" w14:textId="77777777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rStyle w:val="Siln"/>
          <w:rFonts w:eastAsiaTheme="minorHAnsi"/>
          <w:bCs w:val="0"/>
        </w:rPr>
      </w:pPr>
      <w:r>
        <w:t xml:space="preserve">dodržení dalších požadavků stanovených </w:t>
      </w:r>
      <w:r>
        <w:rPr>
          <w:rStyle w:val="Siln"/>
          <w:rFonts w:eastAsiaTheme="minorHAnsi"/>
          <w:b w:val="0"/>
        </w:rPr>
        <w:t>Vyhlášení soutěže na projekty Institucionálního výzkumu podporované prostřednictvím ITA VFU Brno pro rok 2019,</w:t>
      </w:r>
    </w:p>
    <w:p w14:paraId="027DB76E" w14:textId="33F46AE1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  <w:rPr>
          <w:rFonts w:eastAsiaTheme="minorHAnsi"/>
        </w:rPr>
      </w:pPr>
      <w:r>
        <w:t xml:space="preserve">vyjádření přednosty ústavu/kliniky k návrhu projektu, </w:t>
      </w:r>
    </w:p>
    <w:p w14:paraId="2BF2B0BB" w14:textId="2EFB7CF9" w:rsidR="00130345" w:rsidRDefault="00130345" w:rsidP="00130345">
      <w:pPr>
        <w:pStyle w:val="Odstavecseseznamem"/>
        <w:numPr>
          <w:ilvl w:val="0"/>
          <w:numId w:val="5"/>
        </w:numPr>
        <w:ind w:left="426"/>
        <w:jc w:val="both"/>
      </w:pPr>
      <w:r>
        <w:t>vyjádření děkana fakulty nebo vedoucího celoškolského pracoviště k návrhu projektu.</w:t>
      </w:r>
    </w:p>
    <w:p w14:paraId="00F61675" w14:textId="3BED5340" w:rsidR="00E14BF6" w:rsidRDefault="00E14BF6" w:rsidP="00E14BF6">
      <w:pPr>
        <w:jc w:val="both"/>
      </w:pPr>
    </w:p>
    <w:p w14:paraId="1A9F9026" w14:textId="7669C9BC" w:rsidR="00E14BF6" w:rsidRDefault="00E14BF6" w:rsidP="00E14BF6">
      <w:pPr>
        <w:jc w:val="both"/>
      </w:pPr>
    </w:p>
    <w:p w14:paraId="536D1985" w14:textId="77777777" w:rsidR="00E14BF6" w:rsidRDefault="00E14BF6" w:rsidP="00E14BF6">
      <w:pPr>
        <w:jc w:val="both"/>
      </w:pPr>
    </w:p>
    <w:p w14:paraId="19DED91F" w14:textId="77777777" w:rsidR="00130345" w:rsidRDefault="00130345" w:rsidP="00130345">
      <w:pPr>
        <w:jc w:val="both"/>
        <w:rPr>
          <w:b/>
        </w:rPr>
      </w:pPr>
      <w:r>
        <w:rPr>
          <w:b/>
        </w:rPr>
        <w:t>Článek 8</w:t>
      </w:r>
    </w:p>
    <w:p w14:paraId="153C2B91" w14:textId="77777777" w:rsidR="00130345" w:rsidRDefault="00130345" w:rsidP="00130345">
      <w:pPr>
        <w:jc w:val="both"/>
      </w:pPr>
      <w:r>
        <w:t>Hodnotící lhůta (období, ve kterém ITA VFU Brno zajistí vyhodnocení návrhů projektů a vyhlásí výsledky soutěže) začíná</w:t>
      </w:r>
      <w:r w:rsidRPr="009C0A7D">
        <w:rPr>
          <w:b/>
        </w:rPr>
        <w:t xml:space="preserve"> 1.7. 2019 a končí 15.7. 2019. </w:t>
      </w:r>
    </w:p>
    <w:p w14:paraId="40602115" w14:textId="77777777" w:rsidR="00130345" w:rsidRDefault="00130345" w:rsidP="00130345">
      <w:pPr>
        <w:jc w:val="both"/>
        <w:rPr>
          <w:rStyle w:val="Siln"/>
          <w:rFonts w:eastAsiaTheme="minorHAnsi"/>
        </w:rPr>
      </w:pPr>
    </w:p>
    <w:p w14:paraId="42E20070" w14:textId="30550204" w:rsidR="00130345" w:rsidRDefault="00130345" w:rsidP="0013034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483B1F35" w14:textId="1F29003C" w:rsidR="009C0A7D" w:rsidRDefault="009C0A7D" w:rsidP="0013034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02FAB852" w14:textId="77777777" w:rsidR="009C0A7D" w:rsidRDefault="009C0A7D" w:rsidP="00130345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14:paraId="7337B269" w14:textId="13F11349" w:rsidR="00130345" w:rsidRDefault="00130345" w:rsidP="0013034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V Brně dne </w:t>
      </w:r>
      <w:r w:rsidR="009C0A7D" w:rsidRPr="009C0A7D">
        <w:t>1</w:t>
      </w:r>
      <w:r w:rsidR="00E14BF6">
        <w:t>9</w:t>
      </w:r>
      <w:bookmarkStart w:id="0" w:name="_GoBack"/>
      <w:bookmarkEnd w:id="0"/>
      <w:r w:rsidRPr="009C0A7D">
        <w:t xml:space="preserve">. </w:t>
      </w:r>
      <w:r w:rsidR="009C0A7D" w:rsidRPr="009C0A7D">
        <w:t>6</w:t>
      </w:r>
      <w:r>
        <w:rPr>
          <w:color w:val="000000"/>
        </w:rPr>
        <w:t xml:space="preserve">. 2019 </w:t>
      </w:r>
    </w:p>
    <w:p w14:paraId="3AC44B4C" w14:textId="77777777" w:rsidR="00130345" w:rsidRDefault="00130345" w:rsidP="00130345">
      <w:pPr>
        <w:ind w:left="3406" w:firstLine="421"/>
        <w:jc w:val="both"/>
      </w:pPr>
      <w:r>
        <w:t>prof. MVDr. Vladimír Celer, Ph.D.</w:t>
      </w:r>
    </w:p>
    <w:p w14:paraId="178984D8" w14:textId="77777777" w:rsidR="00130345" w:rsidRDefault="00130345" w:rsidP="00130345">
      <w:pPr>
        <w:ind w:left="4535" w:firstLine="421"/>
        <w:jc w:val="both"/>
      </w:pPr>
      <w:r>
        <w:t>prorektor</w:t>
      </w:r>
    </w:p>
    <w:p w14:paraId="11BA0AF8" w14:textId="77777777" w:rsidR="00130345" w:rsidRDefault="00130345" w:rsidP="0013034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br/>
      </w:r>
    </w:p>
    <w:p w14:paraId="29437DEC" w14:textId="77777777" w:rsidR="00130345" w:rsidRDefault="00130345" w:rsidP="00130345">
      <w:pPr>
        <w:jc w:val="both"/>
        <w:rPr>
          <w:rStyle w:val="Siln"/>
          <w:rFonts w:eastAsiaTheme="minorHAnsi"/>
        </w:rPr>
      </w:pPr>
    </w:p>
    <w:p w14:paraId="1D42988F" w14:textId="77777777" w:rsidR="00130345" w:rsidRDefault="00130345" w:rsidP="00130345">
      <w:pPr>
        <w:jc w:val="center"/>
        <w:rPr>
          <w:rStyle w:val="Siln"/>
          <w:rFonts w:eastAsiaTheme="minorHAnsi"/>
        </w:rPr>
      </w:pPr>
    </w:p>
    <w:p w14:paraId="1EE366EA" w14:textId="77777777" w:rsidR="0019570C" w:rsidRPr="00130345" w:rsidRDefault="0019570C" w:rsidP="00130345"/>
    <w:sectPr w:rsidR="0019570C" w:rsidRPr="00130345" w:rsidSect="0033094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29D31" w14:textId="77777777" w:rsidR="00DC1E9D" w:rsidRDefault="00DC1E9D">
      <w:r>
        <w:separator/>
      </w:r>
    </w:p>
  </w:endnote>
  <w:endnote w:type="continuationSeparator" w:id="0">
    <w:p w14:paraId="2BC20421" w14:textId="77777777" w:rsidR="00DC1E9D" w:rsidRDefault="00DC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9E1A" w14:textId="77777777" w:rsidR="005F194A" w:rsidRDefault="005F194A">
    <w:pPr>
      <w:pStyle w:val="Zpat"/>
      <w:rPr>
        <w:rFonts w:ascii="Calibri" w:hAnsi="Calibri"/>
        <w:color w:val="235183"/>
        <w:sz w:val="20"/>
        <w:szCs w:val="20"/>
      </w:rPr>
    </w:pPr>
  </w:p>
  <w:p w14:paraId="34E738D7" w14:textId="77777777" w:rsidR="005F194A" w:rsidRPr="00264F1D" w:rsidRDefault="005F194A" w:rsidP="00DA7BE3">
    <w:pPr>
      <w:pStyle w:val="Zpat"/>
      <w:jc w:val="center"/>
      <w:rPr>
        <w:rFonts w:ascii="Calibri" w:hAnsi="Calibri"/>
        <w:color w:val="235183"/>
        <w:sz w:val="20"/>
        <w:szCs w:val="20"/>
      </w:rPr>
    </w:pPr>
    <w:r w:rsidRPr="00DA7BE3">
      <w:rPr>
        <w:rFonts w:ascii="Calibri" w:hAnsi="Calibri"/>
        <w:color w:val="235183"/>
        <w:sz w:val="20"/>
        <w:szCs w:val="20"/>
      </w:rPr>
      <w:t xml:space="preserve">Palackého </w:t>
    </w:r>
    <w:r w:rsidR="00E17701" w:rsidRPr="00DA7BE3">
      <w:rPr>
        <w:rFonts w:ascii="Calibri" w:hAnsi="Calibri"/>
        <w:color w:val="235183"/>
        <w:sz w:val="20"/>
        <w:szCs w:val="20"/>
      </w:rPr>
      <w:t xml:space="preserve">tř. </w:t>
    </w:r>
    <w:r w:rsidR="002717CD" w:rsidRPr="00DA7BE3">
      <w:rPr>
        <w:rFonts w:ascii="Calibri" w:hAnsi="Calibri"/>
        <w:color w:val="235183"/>
        <w:sz w:val="20"/>
        <w:szCs w:val="20"/>
      </w:rPr>
      <w:t>1946/</w:t>
    </w:r>
    <w:r w:rsidRPr="00DA7BE3">
      <w:rPr>
        <w:rFonts w:ascii="Calibri" w:hAnsi="Calibri"/>
        <w:color w:val="235183"/>
        <w:sz w:val="20"/>
        <w:szCs w:val="20"/>
      </w:rPr>
      <w:t>1</w:t>
    </w:r>
    <w:r w:rsidRPr="00264F1D">
      <w:rPr>
        <w:rFonts w:ascii="Calibri" w:hAnsi="Calibri"/>
        <w:color w:val="235183"/>
        <w:sz w:val="20"/>
        <w:szCs w:val="20"/>
      </w:rPr>
      <w:t xml:space="preserve"> </w:t>
    </w:r>
    <w:r w:rsidR="00B90510" w:rsidRPr="002717CD">
      <w:rPr>
        <w:rFonts w:ascii="Verdana" w:hAnsi="Verdana"/>
        <w:color w:val="235183"/>
        <w:sz w:val="18"/>
        <w:szCs w:val="18"/>
      </w:rPr>
      <w:t>●</w:t>
    </w:r>
    <w:r w:rsidRPr="00264F1D">
      <w:rPr>
        <w:rFonts w:ascii="Calibri" w:hAnsi="Calibri"/>
        <w:color w:val="235183"/>
        <w:sz w:val="20"/>
        <w:szCs w:val="20"/>
      </w:rPr>
      <w:t xml:space="preserve"> </w:t>
    </w:r>
    <w:r w:rsidRPr="00DA7BE3">
      <w:rPr>
        <w:rFonts w:ascii="Calibri" w:hAnsi="Calibri"/>
        <w:color w:val="235183"/>
        <w:sz w:val="20"/>
        <w:szCs w:val="20"/>
      </w:rPr>
      <w:t>612 42 Brno</w:t>
    </w:r>
    <w:r w:rsidRPr="00264F1D">
      <w:rPr>
        <w:rFonts w:ascii="Calibri" w:hAnsi="Calibri"/>
        <w:color w:val="235183"/>
        <w:sz w:val="20"/>
        <w:szCs w:val="20"/>
      </w:rPr>
      <w:t xml:space="preserve"> </w:t>
    </w:r>
    <w:r w:rsidR="00B90510" w:rsidRPr="002717CD">
      <w:rPr>
        <w:rFonts w:ascii="Verdana" w:hAnsi="Verdana"/>
        <w:color w:val="235183"/>
        <w:sz w:val="18"/>
        <w:szCs w:val="18"/>
      </w:rPr>
      <w:t>●</w:t>
    </w:r>
    <w:r w:rsidRPr="00264F1D">
      <w:rPr>
        <w:rFonts w:ascii="Calibri" w:hAnsi="Calibri"/>
        <w:color w:val="235183"/>
        <w:sz w:val="20"/>
        <w:szCs w:val="20"/>
      </w:rPr>
      <w:t xml:space="preserve"> </w:t>
    </w:r>
    <w:r w:rsidRPr="00AB3A9E">
      <w:rPr>
        <w:rFonts w:ascii="Calibri" w:hAnsi="Calibri"/>
        <w:color w:val="235183"/>
        <w:sz w:val="18"/>
        <w:szCs w:val="18"/>
      </w:rPr>
      <w:t>telefon +420 541 561</w:t>
    </w:r>
    <w:r w:rsidR="00B90510" w:rsidRPr="00AB3A9E">
      <w:rPr>
        <w:rFonts w:ascii="Calibri" w:hAnsi="Calibri"/>
        <w:color w:val="235183"/>
        <w:sz w:val="18"/>
        <w:szCs w:val="18"/>
      </w:rPr>
      <w:t> </w:t>
    </w:r>
    <w:r w:rsidRPr="00AB3A9E">
      <w:rPr>
        <w:rFonts w:ascii="Calibri" w:hAnsi="Calibri"/>
        <w:color w:val="235183"/>
        <w:sz w:val="18"/>
        <w:szCs w:val="18"/>
      </w:rPr>
      <w:t>111</w:t>
    </w:r>
    <w:r w:rsidR="00B90510" w:rsidRPr="002717CD">
      <w:rPr>
        <w:rFonts w:ascii="Verdana" w:hAnsi="Verdana"/>
        <w:color w:val="235183"/>
        <w:sz w:val="18"/>
        <w:szCs w:val="18"/>
      </w:rPr>
      <w:t>●</w:t>
    </w:r>
    <w:r w:rsidRPr="00264F1D">
      <w:rPr>
        <w:rFonts w:ascii="Calibri" w:hAnsi="Calibri"/>
        <w:color w:val="235183"/>
        <w:sz w:val="20"/>
        <w:szCs w:val="20"/>
      </w:rPr>
      <w:t xml:space="preserve"> </w:t>
    </w:r>
    <w:r w:rsidRPr="00AB3A9E">
      <w:rPr>
        <w:rFonts w:ascii="Calibri" w:hAnsi="Calibri"/>
        <w:color w:val="235183"/>
        <w:sz w:val="18"/>
        <w:szCs w:val="18"/>
      </w:rPr>
      <w:t>www.vfu.cz</w:t>
    </w:r>
    <w:r w:rsidRPr="00264F1D">
      <w:rPr>
        <w:rFonts w:ascii="Calibri" w:hAnsi="Calibri"/>
        <w:color w:val="235183"/>
        <w:sz w:val="20"/>
        <w:szCs w:val="20"/>
      </w:rPr>
      <w:t xml:space="preserve"> </w:t>
    </w:r>
    <w:r w:rsidRPr="002717CD">
      <w:rPr>
        <w:rFonts w:ascii="Verdana" w:hAnsi="Verdana"/>
        <w:color w:val="235183"/>
        <w:sz w:val="18"/>
        <w:szCs w:val="18"/>
      </w:rPr>
      <w:t>●</w:t>
    </w:r>
    <w:r w:rsidRPr="00264F1D">
      <w:rPr>
        <w:rFonts w:ascii="Verdana" w:hAnsi="Verdana"/>
        <w:color w:val="235183"/>
        <w:sz w:val="20"/>
        <w:szCs w:val="20"/>
      </w:rPr>
      <w:t xml:space="preserve"> </w:t>
    </w:r>
    <w:r w:rsidRPr="00264F1D">
      <w:rPr>
        <w:rFonts w:ascii="Calibri" w:hAnsi="Calibri"/>
        <w:color w:val="235183"/>
        <w:sz w:val="20"/>
        <w:szCs w:val="20"/>
      </w:rPr>
      <w:t xml:space="preserve">e-mail </w:t>
    </w:r>
    <w:proofErr w:type="spellStart"/>
    <w:r w:rsidR="00146D81">
      <w:rPr>
        <w:rFonts w:ascii="Calibri" w:hAnsi="Calibri"/>
        <w:color w:val="235183"/>
        <w:sz w:val="20"/>
        <w:szCs w:val="20"/>
      </w:rPr>
      <w:t>vfu</w:t>
    </w:r>
    <w:proofErr w:type="spellEnd"/>
    <w:r w:rsidRPr="00264F1D">
      <w:rPr>
        <w:rFonts w:ascii="Calibri" w:hAnsi="Calibri"/>
        <w:color w:val="235183"/>
        <w:sz w:val="20"/>
        <w:szCs w:val="20"/>
        <w:lang w:val="en-US"/>
      </w:rPr>
      <w:t>@</w:t>
    </w:r>
    <w:r w:rsidRPr="00264F1D">
      <w:rPr>
        <w:rFonts w:ascii="Calibri" w:hAnsi="Calibri"/>
        <w:color w:val="235183"/>
        <w:sz w:val="20"/>
        <w:szCs w:val="20"/>
      </w:rPr>
      <w:t xml:space="preserve">vfu.cz </w:t>
    </w:r>
    <w:r w:rsidRPr="002717CD">
      <w:rPr>
        <w:rFonts w:ascii="Verdana" w:hAnsi="Verdana"/>
        <w:color w:val="235183"/>
        <w:sz w:val="18"/>
        <w:szCs w:val="18"/>
      </w:rPr>
      <w:t>●</w:t>
    </w:r>
    <w:r w:rsidRPr="00264F1D">
      <w:rPr>
        <w:rFonts w:ascii="Verdana" w:hAnsi="Verdana"/>
        <w:color w:val="235183"/>
        <w:sz w:val="20"/>
        <w:szCs w:val="20"/>
      </w:rPr>
      <w:t xml:space="preserve"> </w:t>
    </w:r>
    <w:r w:rsidRPr="00DA7BE3">
      <w:rPr>
        <w:rFonts w:ascii="Calibri" w:hAnsi="Calibri"/>
        <w:color w:val="235183"/>
        <w:sz w:val="18"/>
        <w:szCs w:val="18"/>
      </w:rPr>
      <w:t>IČ 62157124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D59AB" w14:textId="77777777" w:rsidR="00DC1E9D" w:rsidRDefault="00DC1E9D">
      <w:r>
        <w:separator/>
      </w:r>
    </w:p>
  </w:footnote>
  <w:footnote w:type="continuationSeparator" w:id="0">
    <w:p w14:paraId="00D0BDF2" w14:textId="77777777" w:rsidR="00DC1E9D" w:rsidRDefault="00DC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B0C6" w14:textId="77777777" w:rsidR="00FA341A" w:rsidRDefault="00FA341A" w:rsidP="00FA341A">
    <w:pPr>
      <w:pStyle w:val="Zhlav"/>
      <w:ind w:firstLine="1416"/>
    </w:pPr>
  </w:p>
  <w:p w14:paraId="30FA873A" w14:textId="77777777" w:rsidR="00FA341A" w:rsidRDefault="006C0A83" w:rsidP="00FA341A">
    <w:pPr>
      <w:pStyle w:val="Zhlav"/>
      <w:ind w:firstLine="141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8F4C14A" wp14:editId="30A7EA95">
          <wp:simplePos x="0" y="0"/>
          <wp:positionH relativeFrom="column">
            <wp:posOffset>0</wp:posOffset>
          </wp:positionH>
          <wp:positionV relativeFrom="paragraph">
            <wp:posOffset>46355</wp:posOffset>
          </wp:positionV>
          <wp:extent cx="1011555" cy="1011555"/>
          <wp:effectExtent l="19050" t="0" r="0" b="0"/>
          <wp:wrapSquare wrapText="bothSides"/>
          <wp:docPr id="8" name="obrázek 8" descr="vfu-color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fu-color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229A1C" w14:textId="77777777" w:rsidR="00FA341A" w:rsidRDefault="00FA341A" w:rsidP="00FA341A">
    <w:pPr>
      <w:pStyle w:val="Zhlav"/>
      <w:jc w:val="center"/>
      <w:rPr>
        <w:color w:val="0000FF"/>
        <w:sz w:val="28"/>
        <w:szCs w:val="28"/>
      </w:rPr>
    </w:pPr>
    <w:r w:rsidRPr="001507B7">
      <w:rPr>
        <w:color w:val="0000FF"/>
        <w:sz w:val="28"/>
        <w:szCs w:val="28"/>
      </w:rPr>
      <w:t xml:space="preserve">                      </w:t>
    </w:r>
  </w:p>
  <w:p w14:paraId="487ED613" w14:textId="77777777" w:rsidR="00FA341A" w:rsidRPr="00B90510" w:rsidRDefault="00FA341A" w:rsidP="001C4341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  <w:r w:rsidRPr="00B90510">
      <w:rPr>
        <w:rFonts w:ascii="Calibri" w:hAnsi="Calibri"/>
        <w:b/>
        <w:color w:val="235183"/>
        <w:sz w:val="32"/>
        <w:szCs w:val="32"/>
      </w:rPr>
      <w:t>VETERINÁRNÍ A FARMACEUTICKÁ UNIVERZITA BRNO</w:t>
    </w:r>
  </w:p>
  <w:p w14:paraId="44E76FB1" w14:textId="77777777" w:rsidR="00FA341A" w:rsidRDefault="00C1775F" w:rsidP="001C4341">
    <w:pPr>
      <w:pStyle w:val="Zhlav"/>
      <w:jc w:val="center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</w:rPr>
      <w:t>Sekretariát</w:t>
    </w:r>
    <w:r w:rsidR="00802C02">
      <w:rPr>
        <w:rFonts w:ascii="Calibri" w:hAnsi="Calibri"/>
        <w:b/>
        <w:color w:val="235183"/>
      </w:rPr>
      <w:t xml:space="preserve"> </w:t>
    </w:r>
    <w:r w:rsidR="00D24CE8">
      <w:rPr>
        <w:rFonts w:ascii="Calibri" w:hAnsi="Calibri"/>
        <w:b/>
        <w:color w:val="235183"/>
      </w:rPr>
      <w:t xml:space="preserve">prorektora </w:t>
    </w:r>
    <w:r w:rsidR="00802C02">
      <w:rPr>
        <w:rFonts w:ascii="Calibri" w:hAnsi="Calibri"/>
        <w:b/>
        <w:color w:val="235183"/>
      </w:rPr>
      <w:t>pro vědu, výzkum a zahraniční vztahy</w:t>
    </w:r>
  </w:p>
  <w:p w14:paraId="7DB4BC81" w14:textId="77777777" w:rsidR="00FA341A" w:rsidRDefault="00E25F78" w:rsidP="001C4341">
    <w:pPr>
      <w:pStyle w:val="Zhlav"/>
      <w:rPr>
        <w:rFonts w:ascii="Calibri" w:hAnsi="Calibri"/>
        <w:color w:val="235183"/>
        <w:sz w:val="20"/>
      </w:rPr>
    </w:pPr>
    <w:r>
      <w:rPr>
        <w:rFonts w:ascii="Calibri" w:hAnsi="Calibri"/>
        <w:color w:val="235183"/>
        <w:sz w:val="20"/>
        <w:szCs w:val="20"/>
      </w:rPr>
      <w:t xml:space="preserve">         </w:t>
    </w:r>
    <w:r w:rsidR="00D24CE8">
      <w:rPr>
        <w:rFonts w:ascii="Calibri" w:hAnsi="Calibri"/>
        <w:color w:val="235183"/>
        <w:sz w:val="20"/>
        <w:szCs w:val="20"/>
      </w:rPr>
      <w:t xml:space="preserve">         </w:t>
    </w:r>
    <w:r>
      <w:rPr>
        <w:rFonts w:ascii="Calibri" w:hAnsi="Calibri"/>
        <w:color w:val="235183"/>
        <w:sz w:val="20"/>
        <w:szCs w:val="20"/>
      </w:rPr>
      <w:t xml:space="preserve">      </w:t>
    </w:r>
    <w:r w:rsidR="00802C02">
      <w:rPr>
        <w:rFonts w:ascii="Calibri" w:hAnsi="Calibri"/>
        <w:color w:val="235183"/>
        <w:sz w:val="20"/>
        <w:szCs w:val="20"/>
      </w:rPr>
      <w:t>telefon 541 </w:t>
    </w:r>
    <w:r w:rsidR="00802C02" w:rsidRPr="00264F1D">
      <w:rPr>
        <w:rFonts w:ascii="Calibri" w:hAnsi="Calibri"/>
        <w:color w:val="235183"/>
        <w:sz w:val="20"/>
        <w:szCs w:val="20"/>
      </w:rPr>
      <w:t>56</w:t>
    </w:r>
    <w:r w:rsidR="00802C02">
      <w:rPr>
        <w:rFonts w:ascii="Calibri" w:hAnsi="Calibri"/>
        <w:color w:val="235183"/>
        <w:sz w:val="20"/>
        <w:szCs w:val="20"/>
      </w:rPr>
      <w:t>2 0</w:t>
    </w:r>
    <w:r w:rsidR="00C04D28">
      <w:rPr>
        <w:rFonts w:ascii="Calibri" w:hAnsi="Calibri"/>
        <w:color w:val="235183"/>
        <w:sz w:val="20"/>
        <w:szCs w:val="20"/>
      </w:rPr>
      <w:t>86</w:t>
    </w:r>
    <w:r w:rsidR="00802C02" w:rsidRPr="00264F1D">
      <w:rPr>
        <w:rFonts w:ascii="Verdana" w:hAnsi="Verdana"/>
        <w:color w:val="235183"/>
        <w:sz w:val="20"/>
        <w:szCs w:val="20"/>
      </w:rPr>
      <w:t>●</w:t>
    </w:r>
    <w:r w:rsidR="00802C02" w:rsidRPr="00264F1D">
      <w:rPr>
        <w:rFonts w:ascii="Calibri" w:hAnsi="Calibri"/>
        <w:color w:val="235183"/>
        <w:sz w:val="20"/>
        <w:szCs w:val="20"/>
      </w:rPr>
      <w:t xml:space="preserve"> www.vfu.cz </w:t>
    </w:r>
    <w:r w:rsidR="00802C02" w:rsidRPr="00264F1D">
      <w:rPr>
        <w:rFonts w:ascii="Verdana" w:hAnsi="Verdana"/>
        <w:color w:val="235183"/>
        <w:sz w:val="20"/>
        <w:szCs w:val="20"/>
      </w:rPr>
      <w:t xml:space="preserve">● </w:t>
    </w:r>
    <w:r w:rsidR="00802C02" w:rsidRPr="00264F1D">
      <w:rPr>
        <w:rFonts w:ascii="Calibri" w:hAnsi="Calibri"/>
        <w:color w:val="235183"/>
        <w:sz w:val="20"/>
        <w:szCs w:val="20"/>
      </w:rPr>
      <w:t xml:space="preserve">e-mail </w:t>
    </w:r>
    <w:proofErr w:type="spellStart"/>
    <w:r>
      <w:rPr>
        <w:rFonts w:ascii="Calibri" w:hAnsi="Calibri"/>
        <w:color w:val="235183"/>
        <w:sz w:val="20"/>
        <w:szCs w:val="20"/>
      </w:rPr>
      <w:t>prorektorvvz</w:t>
    </w:r>
    <w:proofErr w:type="spellEnd"/>
    <w:r w:rsidR="00802C02" w:rsidRPr="00264F1D">
      <w:rPr>
        <w:rFonts w:ascii="Calibri" w:hAnsi="Calibri"/>
        <w:color w:val="235183"/>
        <w:sz w:val="20"/>
        <w:szCs w:val="20"/>
        <w:lang w:val="en-US"/>
      </w:rPr>
      <w:t>@</w:t>
    </w:r>
    <w:r w:rsidR="00802C02" w:rsidRPr="00264F1D">
      <w:rPr>
        <w:rFonts w:ascii="Calibri" w:hAnsi="Calibri"/>
        <w:color w:val="235183"/>
        <w:sz w:val="20"/>
        <w:szCs w:val="20"/>
      </w:rPr>
      <w:t>vfu.cz</w:t>
    </w:r>
  </w:p>
  <w:p w14:paraId="19B08D96" w14:textId="77777777" w:rsidR="00FA341A" w:rsidRPr="00C91096" w:rsidRDefault="00FA341A" w:rsidP="00FA341A">
    <w:pPr>
      <w:pStyle w:val="Zhlav"/>
      <w:rPr>
        <w:rFonts w:ascii="Calibri" w:hAnsi="Calibri"/>
        <w:color w:val="235183"/>
      </w:rPr>
    </w:pPr>
  </w:p>
  <w:p w14:paraId="25347C8D" w14:textId="77777777" w:rsidR="00D24F3D" w:rsidRPr="00FA341A" w:rsidRDefault="00D24F3D" w:rsidP="00FA34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E41"/>
    <w:multiLevelType w:val="hybridMultilevel"/>
    <w:tmpl w:val="48425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57A"/>
    <w:multiLevelType w:val="hybridMultilevel"/>
    <w:tmpl w:val="67AA78EA"/>
    <w:lvl w:ilvl="0" w:tplc="8DF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D0A03"/>
    <w:multiLevelType w:val="hybridMultilevel"/>
    <w:tmpl w:val="DAF442D6"/>
    <w:lvl w:ilvl="0" w:tplc="8DF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06B1"/>
    <w:multiLevelType w:val="hybridMultilevel"/>
    <w:tmpl w:val="CCD6B88E"/>
    <w:lvl w:ilvl="0" w:tplc="8DF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D2EF4"/>
    <w:multiLevelType w:val="hybridMultilevel"/>
    <w:tmpl w:val="FCE0CDD2"/>
    <w:lvl w:ilvl="0" w:tplc="ABCC3E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DA"/>
    <w:rsid w:val="00003FF8"/>
    <w:rsid w:val="00012D4E"/>
    <w:rsid w:val="00014A8D"/>
    <w:rsid w:val="00014D57"/>
    <w:rsid w:val="00015814"/>
    <w:rsid w:val="00017452"/>
    <w:rsid w:val="0002137F"/>
    <w:rsid w:val="00034A70"/>
    <w:rsid w:val="00036257"/>
    <w:rsid w:val="000378F7"/>
    <w:rsid w:val="0004195A"/>
    <w:rsid w:val="00042C99"/>
    <w:rsid w:val="000444D0"/>
    <w:rsid w:val="00056F43"/>
    <w:rsid w:val="000653FE"/>
    <w:rsid w:val="00065974"/>
    <w:rsid w:val="00066197"/>
    <w:rsid w:val="00067236"/>
    <w:rsid w:val="000728AD"/>
    <w:rsid w:val="0008182E"/>
    <w:rsid w:val="000841AB"/>
    <w:rsid w:val="00087E91"/>
    <w:rsid w:val="000A5E51"/>
    <w:rsid w:val="000B07A4"/>
    <w:rsid w:val="000B4C49"/>
    <w:rsid w:val="000D07D4"/>
    <w:rsid w:val="000D1A62"/>
    <w:rsid w:val="000D624B"/>
    <w:rsid w:val="000E1447"/>
    <w:rsid w:val="000F0104"/>
    <w:rsid w:val="00101CB7"/>
    <w:rsid w:val="0010515B"/>
    <w:rsid w:val="00121CCE"/>
    <w:rsid w:val="00125ACE"/>
    <w:rsid w:val="00125D1F"/>
    <w:rsid w:val="00126C7E"/>
    <w:rsid w:val="00130345"/>
    <w:rsid w:val="00146D81"/>
    <w:rsid w:val="00151E82"/>
    <w:rsid w:val="00155D20"/>
    <w:rsid w:val="0016588F"/>
    <w:rsid w:val="00165D88"/>
    <w:rsid w:val="001712EA"/>
    <w:rsid w:val="0017383D"/>
    <w:rsid w:val="00177C48"/>
    <w:rsid w:val="0018268D"/>
    <w:rsid w:val="00187F74"/>
    <w:rsid w:val="0019570C"/>
    <w:rsid w:val="001B28D1"/>
    <w:rsid w:val="001B3F62"/>
    <w:rsid w:val="001B6F4B"/>
    <w:rsid w:val="001C1CA2"/>
    <w:rsid w:val="001C4341"/>
    <w:rsid w:val="001F02CF"/>
    <w:rsid w:val="001F5E09"/>
    <w:rsid w:val="00204328"/>
    <w:rsid w:val="00207983"/>
    <w:rsid w:val="0021549D"/>
    <w:rsid w:val="002205F4"/>
    <w:rsid w:val="0022071C"/>
    <w:rsid w:val="002329F8"/>
    <w:rsid w:val="00234F3C"/>
    <w:rsid w:val="00264F1D"/>
    <w:rsid w:val="002717CD"/>
    <w:rsid w:val="00272FAA"/>
    <w:rsid w:val="002753FC"/>
    <w:rsid w:val="00275CC0"/>
    <w:rsid w:val="002768C1"/>
    <w:rsid w:val="002907E4"/>
    <w:rsid w:val="002A1B6E"/>
    <w:rsid w:val="002A3F06"/>
    <w:rsid w:val="002A4DB3"/>
    <w:rsid w:val="002A6003"/>
    <w:rsid w:val="002C4294"/>
    <w:rsid w:val="002C4786"/>
    <w:rsid w:val="002C6A45"/>
    <w:rsid w:val="002D4514"/>
    <w:rsid w:val="002E3BDB"/>
    <w:rsid w:val="002F0315"/>
    <w:rsid w:val="002F0F52"/>
    <w:rsid w:val="002F44CB"/>
    <w:rsid w:val="0032355C"/>
    <w:rsid w:val="00330947"/>
    <w:rsid w:val="003328B6"/>
    <w:rsid w:val="00332CB3"/>
    <w:rsid w:val="00333265"/>
    <w:rsid w:val="00347F22"/>
    <w:rsid w:val="003507C6"/>
    <w:rsid w:val="00351143"/>
    <w:rsid w:val="0035675E"/>
    <w:rsid w:val="00357140"/>
    <w:rsid w:val="00357C15"/>
    <w:rsid w:val="00363307"/>
    <w:rsid w:val="00364B36"/>
    <w:rsid w:val="00365753"/>
    <w:rsid w:val="00365FFB"/>
    <w:rsid w:val="00371562"/>
    <w:rsid w:val="003728AE"/>
    <w:rsid w:val="0037539F"/>
    <w:rsid w:val="003807B2"/>
    <w:rsid w:val="00381C52"/>
    <w:rsid w:val="0038382F"/>
    <w:rsid w:val="00386990"/>
    <w:rsid w:val="00390333"/>
    <w:rsid w:val="003919ED"/>
    <w:rsid w:val="00393D67"/>
    <w:rsid w:val="00394706"/>
    <w:rsid w:val="003B3FDB"/>
    <w:rsid w:val="003C7D71"/>
    <w:rsid w:val="003D4C3D"/>
    <w:rsid w:val="003D4D75"/>
    <w:rsid w:val="003D68D6"/>
    <w:rsid w:val="003E2E5A"/>
    <w:rsid w:val="003E5526"/>
    <w:rsid w:val="003F0973"/>
    <w:rsid w:val="003F685E"/>
    <w:rsid w:val="003F7919"/>
    <w:rsid w:val="00410679"/>
    <w:rsid w:val="00420C9C"/>
    <w:rsid w:val="00424244"/>
    <w:rsid w:val="00425BE6"/>
    <w:rsid w:val="0043715E"/>
    <w:rsid w:val="004419A7"/>
    <w:rsid w:val="00447B90"/>
    <w:rsid w:val="004849BA"/>
    <w:rsid w:val="00485204"/>
    <w:rsid w:val="00492228"/>
    <w:rsid w:val="004930E8"/>
    <w:rsid w:val="00496620"/>
    <w:rsid w:val="004B090F"/>
    <w:rsid w:val="004B6991"/>
    <w:rsid w:val="004B78F2"/>
    <w:rsid w:val="004D3946"/>
    <w:rsid w:val="004D78EF"/>
    <w:rsid w:val="004E24EA"/>
    <w:rsid w:val="004E3F83"/>
    <w:rsid w:val="004E48F2"/>
    <w:rsid w:val="004F1E91"/>
    <w:rsid w:val="004F7D94"/>
    <w:rsid w:val="00502A45"/>
    <w:rsid w:val="005057C7"/>
    <w:rsid w:val="005109F2"/>
    <w:rsid w:val="0053316E"/>
    <w:rsid w:val="00542B72"/>
    <w:rsid w:val="00554826"/>
    <w:rsid w:val="00555B69"/>
    <w:rsid w:val="00557566"/>
    <w:rsid w:val="0056108D"/>
    <w:rsid w:val="00575BD4"/>
    <w:rsid w:val="005769F3"/>
    <w:rsid w:val="005830DF"/>
    <w:rsid w:val="0058542A"/>
    <w:rsid w:val="0058592F"/>
    <w:rsid w:val="005909FB"/>
    <w:rsid w:val="005A1E5E"/>
    <w:rsid w:val="005A2686"/>
    <w:rsid w:val="005A3033"/>
    <w:rsid w:val="005B121C"/>
    <w:rsid w:val="005B63B8"/>
    <w:rsid w:val="005C208C"/>
    <w:rsid w:val="005E2447"/>
    <w:rsid w:val="005E51CE"/>
    <w:rsid w:val="005E549E"/>
    <w:rsid w:val="005F194A"/>
    <w:rsid w:val="005F1F15"/>
    <w:rsid w:val="005F4633"/>
    <w:rsid w:val="005F4B1F"/>
    <w:rsid w:val="005F73E3"/>
    <w:rsid w:val="006016A8"/>
    <w:rsid w:val="00617A69"/>
    <w:rsid w:val="00624885"/>
    <w:rsid w:val="0063195F"/>
    <w:rsid w:val="0063416C"/>
    <w:rsid w:val="0064606F"/>
    <w:rsid w:val="00667A32"/>
    <w:rsid w:val="006A2263"/>
    <w:rsid w:val="006A2D16"/>
    <w:rsid w:val="006A35D5"/>
    <w:rsid w:val="006A5A58"/>
    <w:rsid w:val="006A5B85"/>
    <w:rsid w:val="006A6402"/>
    <w:rsid w:val="006A6A19"/>
    <w:rsid w:val="006B09C7"/>
    <w:rsid w:val="006B2039"/>
    <w:rsid w:val="006B6666"/>
    <w:rsid w:val="006C0A83"/>
    <w:rsid w:val="006C31D6"/>
    <w:rsid w:val="006C5195"/>
    <w:rsid w:val="006C66EA"/>
    <w:rsid w:val="006C6CE3"/>
    <w:rsid w:val="006D224A"/>
    <w:rsid w:val="006E0645"/>
    <w:rsid w:val="006E62E1"/>
    <w:rsid w:val="006F55DD"/>
    <w:rsid w:val="0070190F"/>
    <w:rsid w:val="007263A9"/>
    <w:rsid w:val="00732DDC"/>
    <w:rsid w:val="00734B3D"/>
    <w:rsid w:val="007423AF"/>
    <w:rsid w:val="00754C41"/>
    <w:rsid w:val="00756E30"/>
    <w:rsid w:val="007637A6"/>
    <w:rsid w:val="00763F94"/>
    <w:rsid w:val="00766363"/>
    <w:rsid w:val="007668DD"/>
    <w:rsid w:val="00772ACC"/>
    <w:rsid w:val="00784ECC"/>
    <w:rsid w:val="00791C9E"/>
    <w:rsid w:val="007A0161"/>
    <w:rsid w:val="007A078D"/>
    <w:rsid w:val="007A3C4E"/>
    <w:rsid w:val="007A5019"/>
    <w:rsid w:val="007B6812"/>
    <w:rsid w:val="007C36CE"/>
    <w:rsid w:val="007D32B8"/>
    <w:rsid w:val="007E04A9"/>
    <w:rsid w:val="007E1E6A"/>
    <w:rsid w:val="007E3441"/>
    <w:rsid w:val="007F0A96"/>
    <w:rsid w:val="007F10E1"/>
    <w:rsid w:val="007F3330"/>
    <w:rsid w:val="00802C02"/>
    <w:rsid w:val="008063AF"/>
    <w:rsid w:val="008107F7"/>
    <w:rsid w:val="008138EE"/>
    <w:rsid w:val="008142A2"/>
    <w:rsid w:val="0082027F"/>
    <w:rsid w:val="008204B6"/>
    <w:rsid w:val="00820E19"/>
    <w:rsid w:val="00826642"/>
    <w:rsid w:val="008364EF"/>
    <w:rsid w:val="00850D55"/>
    <w:rsid w:val="00857B49"/>
    <w:rsid w:val="00871DC0"/>
    <w:rsid w:val="00875D24"/>
    <w:rsid w:val="008801C9"/>
    <w:rsid w:val="008A09ED"/>
    <w:rsid w:val="008A5DFC"/>
    <w:rsid w:val="008C16B7"/>
    <w:rsid w:val="008C5710"/>
    <w:rsid w:val="008C6413"/>
    <w:rsid w:val="008D0827"/>
    <w:rsid w:val="008D4337"/>
    <w:rsid w:val="008F48E7"/>
    <w:rsid w:val="008F607E"/>
    <w:rsid w:val="00905E95"/>
    <w:rsid w:val="00907937"/>
    <w:rsid w:val="00922230"/>
    <w:rsid w:val="00925044"/>
    <w:rsid w:val="00932F84"/>
    <w:rsid w:val="00941692"/>
    <w:rsid w:val="009536EB"/>
    <w:rsid w:val="00966965"/>
    <w:rsid w:val="00977923"/>
    <w:rsid w:val="00977B46"/>
    <w:rsid w:val="00985147"/>
    <w:rsid w:val="00990F70"/>
    <w:rsid w:val="0099425F"/>
    <w:rsid w:val="00996DC6"/>
    <w:rsid w:val="009A1C91"/>
    <w:rsid w:val="009A2BC5"/>
    <w:rsid w:val="009A4A5C"/>
    <w:rsid w:val="009B1E94"/>
    <w:rsid w:val="009C0A7D"/>
    <w:rsid w:val="009C726A"/>
    <w:rsid w:val="009D3A3F"/>
    <w:rsid w:val="009D6683"/>
    <w:rsid w:val="009E1ABF"/>
    <w:rsid w:val="009E6C68"/>
    <w:rsid w:val="009E7A60"/>
    <w:rsid w:val="009F461E"/>
    <w:rsid w:val="009F5FA6"/>
    <w:rsid w:val="009F60F7"/>
    <w:rsid w:val="009F7A59"/>
    <w:rsid w:val="00A052CA"/>
    <w:rsid w:val="00A060C5"/>
    <w:rsid w:val="00A13B8A"/>
    <w:rsid w:val="00A15C05"/>
    <w:rsid w:val="00A21580"/>
    <w:rsid w:val="00A3150D"/>
    <w:rsid w:val="00A323A5"/>
    <w:rsid w:val="00A449EC"/>
    <w:rsid w:val="00A44CA9"/>
    <w:rsid w:val="00A605EA"/>
    <w:rsid w:val="00A718EF"/>
    <w:rsid w:val="00A71FCB"/>
    <w:rsid w:val="00A814EE"/>
    <w:rsid w:val="00A95F85"/>
    <w:rsid w:val="00A96101"/>
    <w:rsid w:val="00AA1043"/>
    <w:rsid w:val="00AA1D67"/>
    <w:rsid w:val="00AA5645"/>
    <w:rsid w:val="00AB0497"/>
    <w:rsid w:val="00AB3A9E"/>
    <w:rsid w:val="00AC7529"/>
    <w:rsid w:val="00AD0B66"/>
    <w:rsid w:val="00AD22DD"/>
    <w:rsid w:val="00AD7C80"/>
    <w:rsid w:val="00AD7FFE"/>
    <w:rsid w:val="00AF1DAB"/>
    <w:rsid w:val="00AF2E72"/>
    <w:rsid w:val="00AF5732"/>
    <w:rsid w:val="00B0355A"/>
    <w:rsid w:val="00B03CC0"/>
    <w:rsid w:val="00B06F1D"/>
    <w:rsid w:val="00B15260"/>
    <w:rsid w:val="00B22EE1"/>
    <w:rsid w:val="00B36876"/>
    <w:rsid w:val="00B41AE5"/>
    <w:rsid w:val="00B44E4F"/>
    <w:rsid w:val="00B4526A"/>
    <w:rsid w:val="00B630C2"/>
    <w:rsid w:val="00B65784"/>
    <w:rsid w:val="00B7433D"/>
    <w:rsid w:val="00B75A7C"/>
    <w:rsid w:val="00B81692"/>
    <w:rsid w:val="00B83E51"/>
    <w:rsid w:val="00B90510"/>
    <w:rsid w:val="00B970B4"/>
    <w:rsid w:val="00BA34CE"/>
    <w:rsid w:val="00BA42F8"/>
    <w:rsid w:val="00BB1C4A"/>
    <w:rsid w:val="00BB1CEA"/>
    <w:rsid w:val="00BB641B"/>
    <w:rsid w:val="00BC3D8D"/>
    <w:rsid w:val="00BC5293"/>
    <w:rsid w:val="00BC65FA"/>
    <w:rsid w:val="00BC7E23"/>
    <w:rsid w:val="00BD351D"/>
    <w:rsid w:val="00BD4D58"/>
    <w:rsid w:val="00BD780E"/>
    <w:rsid w:val="00BE0D5B"/>
    <w:rsid w:val="00BF6645"/>
    <w:rsid w:val="00C00453"/>
    <w:rsid w:val="00C0405E"/>
    <w:rsid w:val="00C04D28"/>
    <w:rsid w:val="00C0596D"/>
    <w:rsid w:val="00C113DB"/>
    <w:rsid w:val="00C123DD"/>
    <w:rsid w:val="00C13599"/>
    <w:rsid w:val="00C1775F"/>
    <w:rsid w:val="00C20E81"/>
    <w:rsid w:val="00C25143"/>
    <w:rsid w:val="00C31FFD"/>
    <w:rsid w:val="00C3335C"/>
    <w:rsid w:val="00C34611"/>
    <w:rsid w:val="00C364F9"/>
    <w:rsid w:val="00C40D8B"/>
    <w:rsid w:val="00C43887"/>
    <w:rsid w:val="00C45E7F"/>
    <w:rsid w:val="00C56719"/>
    <w:rsid w:val="00C705EB"/>
    <w:rsid w:val="00C8387E"/>
    <w:rsid w:val="00C957CF"/>
    <w:rsid w:val="00C95874"/>
    <w:rsid w:val="00CA1B5D"/>
    <w:rsid w:val="00CA47DC"/>
    <w:rsid w:val="00CA4D34"/>
    <w:rsid w:val="00CA5BFC"/>
    <w:rsid w:val="00CB4069"/>
    <w:rsid w:val="00CC0701"/>
    <w:rsid w:val="00CC5A6A"/>
    <w:rsid w:val="00CC7D43"/>
    <w:rsid w:val="00CE04A0"/>
    <w:rsid w:val="00CE7F44"/>
    <w:rsid w:val="00CF7D6E"/>
    <w:rsid w:val="00D0107B"/>
    <w:rsid w:val="00D069DC"/>
    <w:rsid w:val="00D073D9"/>
    <w:rsid w:val="00D07E33"/>
    <w:rsid w:val="00D223FA"/>
    <w:rsid w:val="00D23081"/>
    <w:rsid w:val="00D24CE8"/>
    <w:rsid w:val="00D24F3D"/>
    <w:rsid w:val="00D336C4"/>
    <w:rsid w:val="00D346FC"/>
    <w:rsid w:val="00D3659F"/>
    <w:rsid w:val="00D50C9E"/>
    <w:rsid w:val="00D54C1C"/>
    <w:rsid w:val="00D57132"/>
    <w:rsid w:val="00D65AD4"/>
    <w:rsid w:val="00D74AB7"/>
    <w:rsid w:val="00D74F7C"/>
    <w:rsid w:val="00D82C27"/>
    <w:rsid w:val="00DA09F1"/>
    <w:rsid w:val="00DA5A32"/>
    <w:rsid w:val="00DA7BE3"/>
    <w:rsid w:val="00DB62D4"/>
    <w:rsid w:val="00DB6C18"/>
    <w:rsid w:val="00DC11AC"/>
    <w:rsid w:val="00DC1E9D"/>
    <w:rsid w:val="00DD0A73"/>
    <w:rsid w:val="00DD1458"/>
    <w:rsid w:val="00DD22B9"/>
    <w:rsid w:val="00DD2E62"/>
    <w:rsid w:val="00DD38EC"/>
    <w:rsid w:val="00DE1F60"/>
    <w:rsid w:val="00DE5293"/>
    <w:rsid w:val="00DF6DC1"/>
    <w:rsid w:val="00E02261"/>
    <w:rsid w:val="00E1103E"/>
    <w:rsid w:val="00E1144D"/>
    <w:rsid w:val="00E14BF6"/>
    <w:rsid w:val="00E17701"/>
    <w:rsid w:val="00E25F78"/>
    <w:rsid w:val="00E328B7"/>
    <w:rsid w:val="00E33347"/>
    <w:rsid w:val="00E33500"/>
    <w:rsid w:val="00E35A78"/>
    <w:rsid w:val="00E3662D"/>
    <w:rsid w:val="00E5673B"/>
    <w:rsid w:val="00E574BB"/>
    <w:rsid w:val="00E617EF"/>
    <w:rsid w:val="00E82137"/>
    <w:rsid w:val="00E83128"/>
    <w:rsid w:val="00E861D9"/>
    <w:rsid w:val="00E863A2"/>
    <w:rsid w:val="00E878D4"/>
    <w:rsid w:val="00E96BE4"/>
    <w:rsid w:val="00EA38B0"/>
    <w:rsid w:val="00EA422A"/>
    <w:rsid w:val="00EA7D37"/>
    <w:rsid w:val="00EB4E55"/>
    <w:rsid w:val="00EB55DA"/>
    <w:rsid w:val="00EB7955"/>
    <w:rsid w:val="00EC0569"/>
    <w:rsid w:val="00EE2314"/>
    <w:rsid w:val="00EF019B"/>
    <w:rsid w:val="00EF08FA"/>
    <w:rsid w:val="00EF3FBF"/>
    <w:rsid w:val="00F207E5"/>
    <w:rsid w:val="00F2591B"/>
    <w:rsid w:val="00F30F2E"/>
    <w:rsid w:val="00F318BE"/>
    <w:rsid w:val="00F349E9"/>
    <w:rsid w:val="00F467BF"/>
    <w:rsid w:val="00F50B63"/>
    <w:rsid w:val="00F5437E"/>
    <w:rsid w:val="00F554CA"/>
    <w:rsid w:val="00F646C9"/>
    <w:rsid w:val="00F827DA"/>
    <w:rsid w:val="00F910D8"/>
    <w:rsid w:val="00F932EE"/>
    <w:rsid w:val="00FA1A15"/>
    <w:rsid w:val="00FA2104"/>
    <w:rsid w:val="00FA3106"/>
    <w:rsid w:val="00FA341A"/>
    <w:rsid w:val="00FA3F1B"/>
    <w:rsid w:val="00FC3D41"/>
    <w:rsid w:val="00FD2EF1"/>
    <w:rsid w:val="00FE4EE0"/>
    <w:rsid w:val="00FF2DB7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C6475"/>
  <w15:docId w15:val="{9DC4DD58-887D-47D3-AE93-298E7D3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078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467BF"/>
    <w:pPr>
      <w:keepNext/>
      <w:jc w:val="center"/>
      <w:outlineLvl w:val="1"/>
    </w:pPr>
    <w:rPr>
      <w:rFonts w:ascii="Arial" w:hAnsi="Arial" w:cs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55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55D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B55DA"/>
    <w:rPr>
      <w:color w:val="0000FF"/>
      <w:u w:val="single"/>
    </w:rPr>
  </w:style>
  <w:style w:type="paragraph" w:styleId="Textbubliny">
    <w:name w:val="Balloon Text"/>
    <w:basedOn w:val="Normln"/>
    <w:semiHidden/>
    <w:rsid w:val="00264F1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FA341A"/>
    <w:rPr>
      <w:sz w:val="24"/>
      <w:szCs w:val="24"/>
      <w:lang w:val="cs-CZ" w:eastAsia="cs-CZ" w:bidi="ar-SA"/>
    </w:rPr>
  </w:style>
  <w:style w:type="paragraph" w:styleId="Prosttext">
    <w:name w:val="Plain Text"/>
    <w:basedOn w:val="Normln"/>
    <w:link w:val="ProsttextChar"/>
    <w:uiPriority w:val="99"/>
    <w:unhideWhenUsed/>
    <w:rsid w:val="0036330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3307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B4526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F467BF"/>
    <w:rPr>
      <w:rFonts w:ascii="Arial" w:hAnsi="Arial" w:cs="Arial"/>
      <w:b/>
      <w:sz w:val="24"/>
    </w:rPr>
  </w:style>
  <w:style w:type="paragraph" w:customStyle="1" w:styleId="Default">
    <w:name w:val="Default"/>
    <w:rsid w:val="00A060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qFormat/>
    <w:rsid w:val="00130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pavlickoval@vf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1091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 Brno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ZUREKL</dc:creator>
  <cp:lastModifiedBy>CELERV</cp:lastModifiedBy>
  <cp:revision>5</cp:revision>
  <cp:lastPrinted>2019-01-21T11:58:00Z</cp:lastPrinted>
  <dcterms:created xsi:type="dcterms:W3CDTF">2019-06-18T11:24:00Z</dcterms:created>
  <dcterms:modified xsi:type="dcterms:W3CDTF">2019-06-19T20:04:00Z</dcterms:modified>
</cp:coreProperties>
</file>